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imes New Roman" w:hAnsi="Arial" w:cs="Arial"/>
          <w:b/>
          <w:bCs/>
          <w:sz w:val="24"/>
          <w:szCs w:val="24"/>
          <w:lang w:val="es-ES" w:eastAsia="es-ES"/>
        </w:rPr>
        <w:id w:val="1469316977"/>
        <w:docPartObj>
          <w:docPartGallery w:val="Cover Pages"/>
          <w:docPartUnique/>
        </w:docPartObj>
      </w:sdtPr>
      <w:sdtEndPr/>
      <w:sdtContent>
        <w:p w14:paraId="55D6A0B4" w14:textId="77777777" w:rsidR="00604AFF" w:rsidRPr="00296C8B" w:rsidRDefault="00604AFF">
          <w:pPr>
            <w:rPr>
              <w:rFonts w:ascii="Arial" w:hAnsi="Arial" w:cs="Arial"/>
            </w:rPr>
          </w:pPr>
          <w:r w:rsidRPr="00296C8B">
            <w:rPr>
              <w:rFonts w:ascii="Arial" w:hAnsi="Arial" w:cs="Arial"/>
              <w:noProof/>
              <w:lang w:val="en-US"/>
            </w:rPr>
            <mc:AlternateContent>
              <mc:Choice Requires="wps">
                <w:drawing>
                  <wp:anchor distT="0" distB="0" distL="114300" distR="114300" simplePos="0" relativeHeight="251661312" behindDoc="0" locked="0" layoutInCell="1" allowOverlap="1" wp14:anchorId="1FE4A048" wp14:editId="20E5B7EF">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Cuadro de tex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12F11" w14:textId="77777777" w:rsidR="00995CF9" w:rsidRPr="00995CF9" w:rsidRDefault="00995CF9" w:rsidP="00995CF9">
                                <w:pPr>
                                  <w:pStyle w:val="Sinespaciado"/>
                                  <w:jc w:val="right"/>
                                  <w:rPr>
                                    <w:color w:val="4472C4" w:themeColor="accent1"/>
                                    <w:sz w:val="28"/>
                                    <w:szCs w:val="28"/>
                                    <w:lang w:val="es-CL"/>
                                  </w:rPr>
                                </w:pPr>
                                <w:r w:rsidRPr="00995CF9">
                                  <w:rPr>
                                    <w:color w:val="4472C4" w:themeColor="accent1"/>
                                    <w:sz w:val="28"/>
                                    <w:szCs w:val="28"/>
                                    <w:lang w:val="es-CL"/>
                                  </w:rPr>
                                  <w:t>MEJORAMIENTO LICEO TECNOLOGICO DE LA ARAUCANIA</w:t>
                                </w:r>
                              </w:p>
                              <w:p w14:paraId="6D016F1B" w14:textId="1A878202" w:rsidR="009850CB" w:rsidRPr="00EE2B5A" w:rsidRDefault="00995CF9" w:rsidP="00995CF9">
                                <w:pPr>
                                  <w:pStyle w:val="Sinespaciado"/>
                                  <w:jc w:val="right"/>
                                  <w:rPr>
                                    <w:color w:val="4472C4" w:themeColor="accent1"/>
                                    <w:sz w:val="28"/>
                                    <w:szCs w:val="28"/>
                                    <w:lang w:val="es-CL"/>
                                  </w:rPr>
                                </w:pPr>
                                <w:r w:rsidRPr="00995CF9">
                                  <w:rPr>
                                    <w:color w:val="4472C4" w:themeColor="accent1"/>
                                    <w:sz w:val="28"/>
                                    <w:szCs w:val="28"/>
                                    <w:lang w:val="es-CL"/>
                                  </w:rPr>
                                  <w:t>TEMUCO</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1FE4A048" id="_x0000_t202" coordsize="21600,21600" o:spt="202" path="m,l,21600r21600,l21600,xe">
                    <v:stroke joinstyle="miter"/>
                    <v:path gradientshapeok="t" o:connecttype="rect"/>
                  </v:shapetype>
                  <v:shape id="Cuadro de texto 153"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Di6HX2E&#10;AgAAaQUAAA4AAAAAAAAAAAAAAAAALgIAAGRycy9lMm9Eb2MueG1sUEsBAi0AFAAGAAgAAAAhAMZE&#10;QwzbAAAABgEAAA8AAAAAAAAAAAAAAAAA3gQAAGRycy9kb3ducmV2LnhtbFBLBQYAAAAABAAEAPMA&#10;AADmBQAAAAA=&#10;" filled="f" stroked="f" strokeweight=".5pt">
                    <v:textbox style="mso-fit-shape-to-text:t" inset="126pt,0,54pt,0">
                      <w:txbxContent>
                        <w:p w14:paraId="59512F11" w14:textId="77777777" w:rsidR="00995CF9" w:rsidRPr="00995CF9" w:rsidRDefault="00995CF9" w:rsidP="00995CF9">
                          <w:pPr>
                            <w:pStyle w:val="Sinespaciado"/>
                            <w:jc w:val="right"/>
                            <w:rPr>
                              <w:color w:val="4472C4" w:themeColor="accent1"/>
                              <w:sz w:val="28"/>
                              <w:szCs w:val="28"/>
                              <w:lang w:val="es-CL"/>
                            </w:rPr>
                          </w:pPr>
                          <w:r w:rsidRPr="00995CF9">
                            <w:rPr>
                              <w:color w:val="4472C4" w:themeColor="accent1"/>
                              <w:sz w:val="28"/>
                              <w:szCs w:val="28"/>
                              <w:lang w:val="es-CL"/>
                            </w:rPr>
                            <w:t>MEJORAMIENTO LICEO TECNOLOGICO DE LA ARAUCANIA</w:t>
                          </w:r>
                        </w:p>
                        <w:p w14:paraId="6D016F1B" w14:textId="1A878202" w:rsidR="009850CB" w:rsidRPr="00EE2B5A" w:rsidRDefault="00995CF9" w:rsidP="00995CF9">
                          <w:pPr>
                            <w:pStyle w:val="Sinespaciado"/>
                            <w:jc w:val="right"/>
                            <w:rPr>
                              <w:color w:val="4472C4" w:themeColor="accent1"/>
                              <w:sz w:val="28"/>
                              <w:szCs w:val="28"/>
                              <w:lang w:val="es-CL"/>
                            </w:rPr>
                          </w:pPr>
                          <w:r w:rsidRPr="00995CF9">
                            <w:rPr>
                              <w:color w:val="4472C4" w:themeColor="accent1"/>
                              <w:sz w:val="28"/>
                              <w:szCs w:val="28"/>
                              <w:lang w:val="es-CL"/>
                            </w:rPr>
                            <w:t>TEMUCO</w:t>
                          </w:r>
                        </w:p>
                      </w:txbxContent>
                    </v:textbox>
                    <w10:wrap type="square" anchorx="page" anchory="page"/>
                  </v:shape>
                </w:pict>
              </mc:Fallback>
            </mc:AlternateContent>
          </w:r>
        </w:p>
        <w:p w14:paraId="25E00F54" w14:textId="77777777" w:rsidR="000F00CD" w:rsidRDefault="00493287" w:rsidP="007C220B">
          <w:pPr>
            <w:pStyle w:val="Ttulo1"/>
            <w:jc w:val="center"/>
            <w:rPr>
              <w:rFonts w:ascii="Arial" w:hAnsi="Arial" w:cs="Arial"/>
              <w:noProof/>
            </w:rPr>
          </w:pPr>
          <w:r w:rsidRPr="00296C8B">
            <w:rPr>
              <w:rFonts w:ascii="Arial" w:hAnsi="Arial" w:cs="Arial"/>
              <w:noProof/>
              <w:lang w:val="en-US" w:eastAsia="en-US"/>
            </w:rPr>
            <mc:AlternateContent>
              <mc:Choice Requires="wps">
                <w:drawing>
                  <wp:anchor distT="0" distB="0" distL="114300" distR="114300" simplePos="0" relativeHeight="251659264" behindDoc="0" locked="0" layoutInCell="1" allowOverlap="1" wp14:anchorId="27CE1422" wp14:editId="27E71AB2">
                    <wp:simplePos x="0" y="0"/>
                    <wp:positionH relativeFrom="page">
                      <wp:posOffset>220980</wp:posOffset>
                    </wp:positionH>
                    <wp:positionV relativeFrom="page">
                      <wp:posOffset>5722620</wp:posOffset>
                    </wp:positionV>
                    <wp:extent cx="7315200" cy="1360170"/>
                    <wp:effectExtent l="0" t="0" r="0" b="11430"/>
                    <wp:wrapSquare wrapText="bothSides"/>
                    <wp:docPr id="154" name="Cuadro de texto 154"/>
                    <wp:cNvGraphicFramePr/>
                    <a:graphic xmlns:a="http://schemas.openxmlformats.org/drawingml/2006/main">
                      <a:graphicData uri="http://schemas.microsoft.com/office/word/2010/wordprocessingShape">
                        <wps:wsp>
                          <wps:cNvSpPr txBox="1"/>
                          <wps:spPr>
                            <a:xfrm>
                              <a:off x="0" y="0"/>
                              <a:ext cx="7315200" cy="1360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6AF241" w14:textId="77777777" w:rsidR="009850CB" w:rsidRDefault="00A901AC">
                                <w:pPr>
                                  <w:jc w:val="right"/>
                                  <w:rPr>
                                    <w:color w:val="4472C4" w:themeColor="accent1"/>
                                    <w:sz w:val="64"/>
                                    <w:szCs w:val="64"/>
                                  </w:rPr>
                                </w:pPr>
                                <w:sdt>
                                  <w:sdtPr>
                                    <w:rPr>
                                      <w:caps/>
                                      <w:color w:val="4472C4"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9850CB">
                                      <w:rPr>
                                        <w:caps/>
                                        <w:color w:val="4472C4" w:themeColor="accent1"/>
                                        <w:sz w:val="64"/>
                                        <w:szCs w:val="64"/>
                                      </w:rPr>
                                      <w:t>Memoria de calculo</w:t>
                                    </w:r>
                                  </w:sdtContent>
                                </w:sdt>
                              </w:p>
                              <w:p w14:paraId="23DC910A" w14:textId="77777777" w:rsidR="009850CB" w:rsidRDefault="00A901AC">
                                <w:pPr>
                                  <w:jc w:val="right"/>
                                  <w:rPr>
                                    <w:smallCaps/>
                                    <w:color w:val="404040" w:themeColor="text1" w:themeTint="BF"/>
                                    <w:sz w:val="36"/>
                                    <w:szCs w:val="36"/>
                                  </w:rPr>
                                </w:pPr>
                                <w:sdt>
                                  <w:sdtPr>
                                    <w:rPr>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r w:rsidR="009850CB">
                                      <w:rPr>
                                        <w:color w:val="404040" w:themeColor="text1" w:themeTint="BF"/>
                                        <w:sz w:val="36"/>
                                        <w:szCs w:val="36"/>
                                      </w:rPr>
                                      <w:t>Instalaciones Sanitarias</w:t>
                                    </w:r>
                                  </w:sdtContent>
                                </w:sdt>
                                <w:r w:rsidR="00A46A8B">
                                  <w:rPr>
                                    <w:color w:val="404040" w:themeColor="text1" w:themeTint="BF"/>
                                    <w:sz w:val="36"/>
                                    <w:szCs w:val="36"/>
                                  </w:rPr>
                                  <w:t xml:space="preserve"> – Agua Potable</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27CE1422" id="Cuadro de texto 154" o:spid="_x0000_s1027" type="#_x0000_t202" style="position:absolute;left:0;text-align:left;margin-left:17.4pt;margin-top:450.6pt;width:8in;height:107.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" filled="f" stroked="f" strokeweight=".5pt">
                    <v:textbox inset="126pt,0,54pt,0">
                      <w:txbxContent>
                        <w:p w14:paraId="6A6AF241" w14:textId="77777777" w:rsidR="009850CB" w:rsidRDefault="000D7796">
                          <w:pPr>
                            <w:jc w:val="right"/>
                            <w:rPr>
                              <w:color w:val="4472C4" w:themeColor="accent1"/>
                              <w:sz w:val="64"/>
                              <w:szCs w:val="64"/>
                            </w:rPr>
                          </w:pPr>
                          <w:sdt>
                            <w:sdtPr>
                              <w:rPr>
                                <w:caps/>
                                <w:color w:val="4472C4" w:themeColor="accent1"/>
                                <w:sz w:val="64"/>
                                <w:szCs w:val="64"/>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9850CB">
                                <w:rPr>
                                  <w:caps/>
                                  <w:color w:val="4472C4" w:themeColor="accent1"/>
                                  <w:sz w:val="64"/>
                                  <w:szCs w:val="64"/>
                                </w:rPr>
                                <w:t>Memoria de calculo</w:t>
                              </w:r>
                            </w:sdtContent>
                          </w:sdt>
                        </w:p>
                        <w:p w14:paraId="23DC910A" w14:textId="77777777" w:rsidR="009850CB" w:rsidRDefault="000D7796">
                          <w:pPr>
                            <w:jc w:val="right"/>
                            <w:rPr>
                              <w:smallCaps/>
                              <w:color w:val="404040" w:themeColor="text1" w:themeTint="BF"/>
                              <w:sz w:val="36"/>
                              <w:szCs w:val="36"/>
                            </w:rPr>
                          </w:pPr>
                          <w:sdt>
                            <w:sdtPr>
                              <w:rPr>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r w:rsidR="009850CB">
                                <w:rPr>
                                  <w:color w:val="404040" w:themeColor="text1" w:themeTint="BF"/>
                                  <w:sz w:val="36"/>
                                  <w:szCs w:val="36"/>
                                </w:rPr>
                                <w:t>Instalaciones Sanitarias</w:t>
                              </w:r>
                            </w:sdtContent>
                          </w:sdt>
                          <w:r w:rsidR="00A46A8B">
                            <w:rPr>
                              <w:color w:val="404040" w:themeColor="text1" w:themeTint="BF"/>
                              <w:sz w:val="36"/>
                              <w:szCs w:val="36"/>
                            </w:rPr>
                            <w:t xml:space="preserve"> – Agua Potable</w:t>
                          </w:r>
                        </w:p>
                      </w:txbxContent>
                    </v:textbox>
                    <w10:wrap type="square" anchorx="page" anchory="page"/>
                  </v:shape>
                </w:pict>
              </mc:Fallback>
            </mc:AlternateContent>
          </w:r>
        </w:p>
        <w:p w14:paraId="1FB8DF9C" w14:textId="77777777" w:rsidR="000F00CD" w:rsidRDefault="000F00CD" w:rsidP="007C220B">
          <w:pPr>
            <w:pStyle w:val="Ttulo1"/>
            <w:jc w:val="center"/>
            <w:rPr>
              <w:rFonts w:ascii="Arial" w:hAnsi="Arial" w:cs="Arial"/>
              <w:noProof/>
            </w:rPr>
          </w:pPr>
        </w:p>
        <w:p w14:paraId="12673233" w14:textId="77777777" w:rsidR="00166091" w:rsidRDefault="00DD1C6E" w:rsidP="007C220B">
          <w:pPr>
            <w:pStyle w:val="Ttulo1"/>
            <w:jc w:val="center"/>
            <w:rPr>
              <w:rFonts w:ascii="Arial" w:hAnsi="Arial" w:cs="Arial"/>
            </w:rPr>
          </w:pPr>
          <w:r>
            <w:rPr>
              <w:noProof/>
              <w:lang w:val="en-US" w:eastAsia="en-US"/>
            </w:rPr>
            <w:drawing>
              <wp:inline distT="0" distB="0" distL="0" distR="0" wp14:anchorId="67F7D6EF" wp14:editId="29FD787A">
                <wp:extent cx="1972791" cy="1152525"/>
                <wp:effectExtent l="0" t="0" r="8890" b="0"/>
                <wp:docPr id="3" name="Imagen 3" descr="Resultado de imagen para MUNICIPALIDAD DE TEMU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Resultado de imagen para MUNICIPALIDAD DE TEMUCO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4207" cy="1159194"/>
                        </a:xfrm>
                        <a:prstGeom prst="rect">
                          <a:avLst/>
                        </a:prstGeom>
                        <a:noFill/>
                        <a:ln>
                          <a:noFill/>
                        </a:ln>
                      </pic:spPr>
                    </pic:pic>
                  </a:graphicData>
                </a:graphic>
              </wp:inline>
            </w:drawing>
          </w:r>
        </w:p>
      </w:sdtContent>
    </w:sdt>
    <w:p w14:paraId="1BFD8FCB" w14:textId="77777777" w:rsidR="000F00CD" w:rsidRDefault="000F00CD" w:rsidP="000F00CD">
      <w:pPr>
        <w:rPr>
          <w:lang w:val="es-ES" w:eastAsia="es-ES"/>
        </w:rPr>
      </w:pPr>
    </w:p>
    <w:p w14:paraId="69821A3D" w14:textId="77777777" w:rsidR="000F00CD" w:rsidRDefault="000F00CD" w:rsidP="000F00CD">
      <w:pPr>
        <w:rPr>
          <w:lang w:val="es-ES" w:eastAsia="es-ES"/>
        </w:rPr>
      </w:pPr>
    </w:p>
    <w:p w14:paraId="3F35788B" w14:textId="77777777" w:rsidR="000F00CD" w:rsidRDefault="000F00CD" w:rsidP="000F00CD">
      <w:pPr>
        <w:rPr>
          <w:lang w:val="es-ES" w:eastAsia="es-ES"/>
        </w:rPr>
      </w:pPr>
    </w:p>
    <w:p w14:paraId="015E32EF" w14:textId="77777777" w:rsidR="000F00CD" w:rsidRDefault="000F00CD" w:rsidP="000F00CD">
      <w:pPr>
        <w:rPr>
          <w:lang w:val="es-ES" w:eastAsia="es-ES"/>
        </w:rPr>
      </w:pPr>
    </w:p>
    <w:p w14:paraId="15D4A46A" w14:textId="77777777" w:rsidR="000F00CD" w:rsidRDefault="000F00CD" w:rsidP="000F00CD">
      <w:pPr>
        <w:rPr>
          <w:lang w:val="es-ES" w:eastAsia="es-ES"/>
        </w:rPr>
      </w:pPr>
    </w:p>
    <w:p w14:paraId="19B422B8" w14:textId="77777777" w:rsidR="000F00CD" w:rsidRDefault="000F00CD" w:rsidP="000F00CD">
      <w:pPr>
        <w:rPr>
          <w:lang w:val="es-ES" w:eastAsia="es-ES"/>
        </w:rPr>
      </w:pPr>
    </w:p>
    <w:p w14:paraId="2EA4B244" w14:textId="77777777" w:rsidR="000F00CD" w:rsidRDefault="000F00CD" w:rsidP="000F00CD">
      <w:pPr>
        <w:rPr>
          <w:lang w:val="es-ES" w:eastAsia="es-ES"/>
        </w:rPr>
      </w:pPr>
    </w:p>
    <w:p w14:paraId="7F57AC7C" w14:textId="77777777" w:rsidR="000F00CD" w:rsidRDefault="000F00CD" w:rsidP="000F00CD">
      <w:pPr>
        <w:rPr>
          <w:lang w:val="es-ES" w:eastAsia="es-ES"/>
        </w:rPr>
      </w:pPr>
    </w:p>
    <w:p w14:paraId="61810812" w14:textId="77777777" w:rsidR="000F00CD" w:rsidRDefault="000F00CD" w:rsidP="000F00CD">
      <w:pPr>
        <w:rPr>
          <w:lang w:val="es-ES" w:eastAsia="es-ES"/>
        </w:rPr>
      </w:pPr>
    </w:p>
    <w:p w14:paraId="2E1F75E1" w14:textId="77777777" w:rsidR="000F00CD" w:rsidRDefault="000F00CD" w:rsidP="000F00CD">
      <w:pPr>
        <w:rPr>
          <w:lang w:val="es-ES" w:eastAsia="es-ES"/>
        </w:rPr>
      </w:pPr>
    </w:p>
    <w:p w14:paraId="07F9FC54" w14:textId="77777777" w:rsidR="000F00CD" w:rsidRDefault="000F00CD" w:rsidP="000F00CD">
      <w:pPr>
        <w:rPr>
          <w:lang w:val="es-ES" w:eastAsia="es-ES"/>
        </w:rPr>
      </w:pPr>
    </w:p>
    <w:p w14:paraId="1C51CFDA" w14:textId="77777777" w:rsidR="000F00CD" w:rsidRPr="000F472B" w:rsidRDefault="000F00CD" w:rsidP="000F00CD">
      <w:pPr>
        <w:pStyle w:val="Textoindependiente"/>
        <w:jc w:val="both"/>
        <w:rPr>
          <w:rFonts w:ascii="Arial" w:hAnsi="Arial" w:cs="Arial"/>
          <w:lang w:val="es-ES_tradnl"/>
        </w:rPr>
      </w:pPr>
    </w:p>
    <w:p w14:paraId="099F8D8E" w14:textId="77777777" w:rsidR="00156E39" w:rsidRDefault="00156E39" w:rsidP="000F00CD">
      <w:pPr>
        <w:pStyle w:val="Textosinformato"/>
        <w:rPr>
          <w:rFonts w:ascii="Arial" w:hAnsi="Arial" w:cs="Arial"/>
          <w:b/>
          <w:sz w:val="22"/>
          <w:szCs w:val="22"/>
        </w:rPr>
      </w:pPr>
    </w:p>
    <w:p w14:paraId="49062C45" w14:textId="77777777" w:rsidR="00156E39" w:rsidRDefault="00156E39" w:rsidP="000F00CD">
      <w:pPr>
        <w:pStyle w:val="Textosinformato"/>
        <w:rPr>
          <w:rFonts w:ascii="Arial" w:hAnsi="Arial" w:cs="Arial"/>
          <w:b/>
          <w:sz w:val="22"/>
          <w:szCs w:val="22"/>
        </w:rPr>
      </w:pPr>
    </w:p>
    <w:p w14:paraId="0CDD28F0" w14:textId="77777777" w:rsidR="000F00CD" w:rsidRPr="000F472B" w:rsidRDefault="008E6992" w:rsidP="000F00CD">
      <w:pPr>
        <w:pStyle w:val="Textosinformato"/>
        <w:rPr>
          <w:rFonts w:ascii="Arial" w:hAnsi="Arial" w:cs="Arial"/>
          <w:b/>
          <w:sz w:val="22"/>
          <w:szCs w:val="22"/>
        </w:rPr>
      </w:pPr>
      <w:r w:rsidRPr="00296C8B">
        <w:rPr>
          <w:rFonts w:ascii="Arial" w:hAnsi="Arial" w:cs="Arial"/>
          <w:noProof/>
          <w:lang w:val="en-US" w:eastAsia="en-US"/>
        </w:rPr>
        <mc:AlternateContent>
          <mc:Choice Requires="wps">
            <w:drawing>
              <wp:anchor distT="0" distB="0" distL="114300" distR="114300" simplePos="0" relativeHeight="251660288" behindDoc="0" locked="0" layoutInCell="1" allowOverlap="1" wp14:anchorId="7C039823" wp14:editId="30F08348">
                <wp:simplePos x="0" y="0"/>
                <wp:positionH relativeFrom="page">
                  <wp:posOffset>219075</wp:posOffset>
                </wp:positionH>
                <wp:positionV relativeFrom="margin">
                  <wp:align>bottom</wp:align>
                </wp:positionV>
                <wp:extent cx="7315200" cy="285750"/>
                <wp:effectExtent l="0" t="0" r="0" b="0"/>
                <wp:wrapSquare wrapText="bothSides"/>
                <wp:docPr id="152" name="Cuadro de texto 152"/>
                <wp:cNvGraphicFramePr/>
                <a:graphic xmlns:a="http://schemas.openxmlformats.org/drawingml/2006/main">
                  <a:graphicData uri="http://schemas.microsoft.com/office/word/2010/wordprocessingShape">
                    <wps:wsp>
                      <wps:cNvSpPr txBox="1"/>
                      <wps:spPr>
                        <a:xfrm>
                          <a:off x="0" y="0"/>
                          <a:ext cx="73152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3C4ADE36" w14:textId="77777777" w:rsidR="009850CB" w:rsidRPr="00604AFF" w:rsidRDefault="009850CB" w:rsidP="00604AFF">
                                <w:pPr>
                                  <w:pStyle w:val="Sinespaciado"/>
                                  <w:jc w:val="right"/>
                                  <w:rPr>
                                    <w:color w:val="595959" w:themeColor="text1" w:themeTint="A6"/>
                                    <w:sz w:val="28"/>
                                    <w:szCs w:val="28"/>
                                  </w:rPr>
                                </w:pPr>
                                <w:r>
                                  <w:rPr>
                                    <w:color w:val="595959" w:themeColor="text1" w:themeTint="A6"/>
                                    <w:sz w:val="28"/>
                                    <w:szCs w:val="28"/>
                                  </w:rPr>
                                  <w:t>PROYECTISTA: MAURICIO NOWAJENSTU F.</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039823" id="Cuadro de texto 152" o:spid="_x0000_s1028" type="#_x0000_t202" style="position:absolute;margin-left:17.25pt;margin-top:0;width:8in;height:22.5pt;z-index:251660288;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" filled="f" stroked="f" strokeweight=".5pt">
                <v:textbox inset="126pt,0,54pt,0">
                  <w:txbxContent>
                    <w:sdt>
                      <w:sdtPr>
                        <w:rPr>
                          <w:color w:val="595959" w:themeColor="text1" w:themeTint="A6"/>
                          <w:sz w:val="28"/>
                          <w:szCs w:val="28"/>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3C4ADE36" w14:textId="77777777" w:rsidR="009850CB" w:rsidRPr="00604AFF" w:rsidRDefault="009850CB" w:rsidP="00604AFF">
                          <w:pPr>
                            <w:pStyle w:val="Sinespaciado"/>
                            <w:jc w:val="right"/>
                            <w:rPr>
                              <w:color w:val="595959" w:themeColor="text1" w:themeTint="A6"/>
                              <w:sz w:val="28"/>
                              <w:szCs w:val="28"/>
                            </w:rPr>
                          </w:pPr>
                          <w:r>
                            <w:rPr>
                              <w:color w:val="595959" w:themeColor="text1" w:themeTint="A6"/>
                              <w:sz w:val="28"/>
                              <w:szCs w:val="28"/>
                            </w:rPr>
                            <w:t>PROYECTISTA: MAURICIO NOWAJENSTU F.</w:t>
                          </w:r>
                        </w:p>
                      </w:sdtContent>
                    </w:sdt>
                  </w:txbxContent>
                </v:textbox>
                <w10:wrap type="square" anchorx="page" anchory="margin"/>
              </v:shape>
            </w:pict>
          </mc:Fallback>
        </mc:AlternateContent>
      </w:r>
    </w:p>
    <w:p w14:paraId="1B7838CF" w14:textId="77777777" w:rsidR="000F00CD" w:rsidRDefault="000F00CD" w:rsidP="000F00CD">
      <w:pPr>
        <w:jc w:val="both"/>
        <w:rPr>
          <w:rFonts w:ascii="Arial" w:hAnsi="Arial" w:cs="Arial"/>
        </w:rPr>
      </w:pPr>
    </w:p>
    <w:p w14:paraId="6E282AD3" w14:textId="457AEBB5" w:rsidR="000F00CD" w:rsidRPr="00995CF9" w:rsidRDefault="00043DDF" w:rsidP="00995CF9">
      <w:pPr>
        <w:pStyle w:val="Prrafodelista"/>
        <w:numPr>
          <w:ilvl w:val="0"/>
          <w:numId w:val="3"/>
        </w:numPr>
        <w:spacing w:after="0" w:line="240" w:lineRule="auto"/>
        <w:jc w:val="both"/>
        <w:rPr>
          <w:rFonts w:ascii="Arial" w:hAnsi="Arial" w:cs="Arial"/>
          <w:b/>
        </w:rPr>
      </w:pPr>
      <w:r w:rsidRPr="003F5C7E">
        <w:rPr>
          <w:rFonts w:ascii="Arial" w:hAnsi="Arial" w:cs="Arial"/>
          <w:b/>
        </w:rPr>
        <w:t>INTRODUCCIÓN</w:t>
      </w:r>
      <w:r w:rsidR="000F00CD" w:rsidRPr="003F5C7E">
        <w:rPr>
          <w:rFonts w:ascii="Arial" w:hAnsi="Arial" w:cs="Arial"/>
          <w:b/>
        </w:rPr>
        <w:t>.</w:t>
      </w:r>
      <w:r w:rsidR="000F00CD" w:rsidRPr="003F5C7E">
        <w:rPr>
          <w:rFonts w:ascii="Arial" w:hAnsi="Arial" w:cs="Arial"/>
          <w:b/>
        </w:rPr>
        <w:cr/>
      </w:r>
      <w:r w:rsidR="000F00CD" w:rsidRPr="003F5C7E">
        <w:rPr>
          <w:rFonts w:ascii="Arial" w:hAnsi="Arial" w:cs="Arial"/>
        </w:rPr>
        <w:cr/>
        <w:t xml:space="preserve">La presente Memoria corresponde al Proyecto de Instalaciones Sanitarias de Agua Potable y Alcantarillado de Aguas Servidas, para servir al Proyecto Equipamiento </w:t>
      </w:r>
      <w:r w:rsidR="000E6267">
        <w:rPr>
          <w:rFonts w:ascii="Arial" w:hAnsi="Arial" w:cs="Arial"/>
        </w:rPr>
        <w:t>Educacional</w:t>
      </w:r>
      <w:r w:rsidR="000F00CD" w:rsidRPr="003F5C7E">
        <w:rPr>
          <w:rFonts w:ascii="Arial" w:hAnsi="Arial" w:cs="Arial"/>
        </w:rPr>
        <w:t xml:space="preserve"> denominado </w:t>
      </w:r>
      <w:r w:rsidR="000E6267" w:rsidRPr="008C0F18">
        <w:rPr>
          <w:rFonts w:ascii="Arial" w:hAnsi="Arial" w:cs="Arial"/>
          <w:b/>
        </w:rPr>
        <w:t>“</w:t>
      </w:r>
      <w:r w:rsidR="00995CF9" w:rsidRPr="00995CF9">
        <w:rPr>
          <w:rFonts w:ascii="Arial" w:hAnsi="Arial" w:cs="Arial"/>
          <w:b/>
        </w:rPr>
        <w:t>MEJORAMIENTO LICEO TECNOLOGICO DE LA ARAUCANIA</w:t>
      </w:r>
      <w:r w:rsidR="00995CF9">
        <w:rPr>
          <w:rFonts w:ascii="Arial" w:hAnsi="Arial" w:cs="Arial"/>
          <w:b/>
        </w:rPr>
        <w:t xml:space="preserve">, </w:t>
      </w:r>
      <w:r w:rsidR="00995CF9" w:rsidRPr="00995CF9">
        <w:rPr>
          <w:rFonts w:ascii="Arial" w:hAnsi="Arial" w:cs="Arial"/>
          <w:b/>
        </w:rPr>
        <w:t>TEMUCO</w:t>
      </w:r>
      <w:r w:rsidR="000E6267" w:rsidRPr="00995CF9">
        <w:rPr>
          <w:rFonts w:ascii="Arial" w:hAnsi="Arial" w:cs="Arial"/>
          <w:b/>
        </w:rPr>
        <w:t>”</w:t>
      </w:r>
      <w:r w:rsidR="000E6267" w:rsidRPr="00995CF9">
        <w:rPr>
          <w:rFonts w:ascii="Arial" w:hAnsi="Arial" w:cs="Arial"/>
        </w:rPr>
        <w:t xml:space="preserve">, que se construirá en calle </w:t>
      </w:r>
      <w:r w:rsidR="000E6267" w:rsidRPr="00995CF9">
        <w:rPr>
          <w:rFonts w:ascii="Arial" w:hAnsi="Arial" w:cs="Arial"/>
          <w:b/>
        </w:rPr>
        <w:t>PATRICIO LINCH N°099, DE LA CIUDAD DE TEMUCO.</w:t>
      </w:r>
    </w:p>
    <w:p w14:paraId="15FFC163" w14:textId="77777777" w:rsidR="000F00CD" w:rsidRPr="000F472B" w:rsidRDefault="000F00CD" w:rsidP="000F00CD">
      <w:pPr>
        <w:tabs>
          <w:tab w:val="left" w:pos="1440"/>
          <w:tab w:val="right" w:leader="dot" w:pos="8340"/>
        </w:tabs>
        <w:jc w:val="both"/>
        <w:rPr>
          <w:rFonts w:ascii="Arial" w:hAnsi="Arial" w:cs="Arial"/>
        </w:rPr>
      </w:pPr>
    </w:p>
    <w:p w14:paraId="0FAAB9A0" w14:textId="77777777" w:rsidR="000F00CD" w:rsidRPr="000F472B" w:rsidRDefault="000F00CD" w:rsidP="000F00CD">
      <w:pPr>
        <w:ind w:firstLine="1"/>
        <w:jc w:val="both"/>
        <w:rPr>
          <w:rFonts w:ascii="Arial" w:hAnsi="Arial" w:cs="Arial"/>
          <w:lang w:val="es-ES_tradnl"/>
        </w:rPr>
      </w:pPr>
      <w:r w:rsidRPr="000F472B">
        <w:rPr>
          <w:rFonts w:ascii="Arial" w:hAnsi="Arial" w:cs="Arial"/>
          <w:lang w:val="es-ES_tradnl"/>
        </w:rPr>
        <w:t>Tanto los consumos de agua potable, como los efluentes de aguas servidas, serán absolutamente de naturaleza domésticos, no existiendo aguas de procesos industriales.</w:t>
      </w:r>
    </w:p>
    <w:p w14:paraId="239FED9E" w14:textId="77777777" w:rsidR="000F00CD" w:rsidRPr="000F472B" w:rsidRDefault="000F00CD" w:rsidP="000F00CD">
      <w:pPr>
        <w:ind w:firstLine="1"/>
        <w:jc w:val="both"/>
        <w:rPr>
          <w:rFonts w:ascii="Arial" w:hAnsi="Arial" w:cs="Arial"/>
          <w:lang w:val="es-ES_tradnl"/>
        </w:rPr>
      </w:pPr>
    </w:p>
    <w:p w14:paraId="496B8C9B" w14:textId="77777777" w:rsidR="000F00CD" w:rsidRPr="000F472B" w:rsidRDefault="000F00CD" w:rsidP="000F00CD">
      <w:pPr>
        <w:pStyle w:val="Textosinformato"/>
        <w:ind w:firstLine="1"/>
        <w:jc w:val="both"/>
        <w:rPr>
          <w:rFonts w:ascii="Arial" w:hAnsi="Arial" w:cs="Arial"/>
          <w:sz w:val="22"/>
          <w:szCs w:val="22"/>
        </w:rPr>
      </w:pPr>
      <w:r w:rsidRPr="000F472B">
        <w:rPr>
          <w:rFonts w:ascii="Arial" w:hAnsi="Arial" w:cs="Arial"/>
          <w:sz w:val="22"/>
          <w:szCs w:val="22"/>
        </w:rPr>
        <w:t>En la realización del Proyecto, se ha considerado lo dispuesto en:</w:t>
      </w:r>
    </w:p>
    <w:p w14:paraId="3DFDF7B7" w14:textId="77777777" w:rsidR="000F00CD" w:rsidRPr="000F472B" w:rsidRDefault="000F00CD" w:rsidP="000F00CD">
      <w:pPr>
        <w:pStyle w:val="Textosinformato"/>
        <w:ind w:firstLine="1"/>
        <w:jc w:val="both"/>
        <w:rPr>
          <w:rFonts w:ascii="Arial" w:hAnsi="Arial" w:cs="Arial"/>
          <w:sz w:val="22"/>
          <w:szCs w:val="22"/>
        </w:rPr>
      </w:pPr>
    </w:p>
    <w:p w14:paraId="5315066A" w14:textId="77777777" w:rsidR="000F00CD" w:rsidRPr="000F472B" w:rsidRDefault="000F00CD" w:rsidP="00E91638">
      <w:pPr>
        <w:pStyle w:val="Textosinformato"/>
        <w:numPr>
          <w:ilvl w:val="0"/>
          <w:numId w:val="1"/>
        </w:numPr>
        <w:ind w:left="709" w:hanging="708"/>
        <w:jc w:val="both"/>
        <w:rPr>
          <w:rFonts w:ascii="Arial" w:hAnsi="Arial" w:cs="Arial"/>
          <w:sz w:val="22"/>
          <w:szCs w:val="22"/>
        </w:rPr>
      </w:pPr>
      <w:r w:rsidRPr="000F472B">
        <w:rPr>
          <w:rFonts w:ascii="Arial" w:hAnsi="Arial" w:cs="Arial"/>
          <w:sz w:val="22"/>
          <w:szCs w:val="22"/>
        </w:rPr>
        <w:t xml:space="preserve">Reglamento de Instalaciones Domiciliarias de Agua Potable y Alcantarillado de Aguas Servidas "RIDAA", </w:t>
      </w:r>
      <w:r w:rsidRPr="000F472B">
        <w:rPr>
          <w:rFonts w:ascii="Arial" w:hAnsi="Arial" w:cs="Arial"/>
          <w:snapToGrid w:val="0"/>
          <w:sz w:val="22"/>
          <w:szCs w:val="22"/>
        </w:rPr>
        <w:t>Decreto Supremo 50 MOP</w:t>
      </w:r>
      <w:r w:rsidRPr="000F472B">
        <w:rPr>
          <w:rFonts w:ascii="Arial" w:hAnsi="Arial" w:cs="Arial"/>
          <w:sz w:val="22"/>
          <w:szCs w:val="22"/>
        </w:rPr>
        <w:t>.</w:t>
      </w:r>
    </w:p>
    <w:p w14:paraId="68A3EFAA" w14:textId="77777777" w:rsidR="000F00CD" w:rsidRPr="000F472B" w:rsidRDefault="000F00CD" w:rsidP="000F00CD">
      <w:pPr>
        <w:widowControl w:val="0"/>
        <w:ind w:left="709" w:hanging="709"/>
        <w:jc w:val="both"/>
        <w:rPr>
          <w:rFonts w:ascii="Arial" w:hAnsi="Arial" w:cs="Arial"/>
          <w:snapToGrid w:val="0"/>
        </w:rPr>
      </w:pPr>
      <w:r w:rsidRPr="000F472B">
        <w:rPr>
          <w:rFonts w:ascii="Arial" w:hAnsi="Arial" w:cs="Arial"/>
        </w:rPr>
        <w:t>-</w:t>
      </w:r>
      <w:r w:rsidRPr="000F472B">
        <w:rPr>
          <w:rFonts w:ascii="Arial" w:hAnsi="Arial" w:cs="Arial"/>
        </w:rPr>
        <w:tab/>
        <w:t xml:space="preserve">Manual de Normas Técnicas para </w:t>
      </w:r>
      <w:r w:rsidRPr="000F472B">
        <w:rPr>
          <w:rFonts w:ascii="Arial" w:hAnsi="Arial" w:cs="Arial"/>
          <w:snapToGrid w:val="0"/>
        </w:rPr>
        <w:t>las Instalaciones de Agua Potable y Alcantarillado, en adelante, el Manual.</w:t>
      </w:r>
    </w:p>
    <w:p w14:paraId="742E40D2" w14:textId="77777777" w:rsidR="000F00CD" w:rsidRPr="000F472B" w:rsidRDefault="000F00CD" w:rsidP="000F00CD">
      <w:pPr>
        <w:pStyle w:val="Textosinformato"/>
        <w:ind w:left="709" w:hanging="709"/>
        <w:jc w:val="both"/>
        <w:rPr>
          <w:rFonts w:ascii="Arial" w:hAnsi="Arial" w:cs="Arial"/>
          <w:sz w:val="22"/>
          <w:szCs w:val="22"/>
        </w:rPr>
      </w:pPr>
      <w:r w:rsidRPr="000F472B">
        <w:rPr>
          <w:rFonts w:ascii="Arial" w:hAnsi="Arial" w:cs="Arial"/>
          <w:sz w:val="22"/>
          <w:szCs w:val="22"/>
        </w:rPr>
        <w:t>-</w:t>
      </w:r>
      <w:r w:rsidRPr="000F472B">
        <w:rPr>
          <w:rFonts w:ascii="Arial" w:hAnsi="Arial" w:cs="Arial"/>
          <w:sz w:val="22"/>
          <w:szCs w:val="22"/>
        </w:rPr>
        <w:tab/>
        <w:t xml:space="preserve">Norma </w:t>
      </w:r>
      <w:proofErr w:type="spellStart"/>
      <w:r w:rsidRPr="000F472B">
        <w:rPr>
          <w:rFonts w:ascii="Arial" w:hAnsi="Arial" w:cs="Arial"/>
          <w:sz w:val="22"/>
          <w:szCs w:val="22"/>
        </w:rPr>
        <w:t>NCh</w:t>
      </w:r>
      <w:proofErr w:type="spellEnd"/>
      <w:r w:rsidRPr="000F472B">
        <w:rPr>
          <w:rFonts w:ascii="Arial" w:hAnsi="Arial" w:cs="Arial"/>
          <w:sz w:val="22"/>
          <w:szCs w:val="22"/>
        </w:rPr>
        <w:t>. 2485.Of. 2000 “Instalaciones Domiciliarias de Agua Potable – Diseño, Cálculo y requisitos de las redes Interiores”.</w:t>
      </w:r>
    </w:p>
    <w:p w14:paraId="2D799FFE" w14:textId="77777777" w:rsidR="000F00CD" w:rsidRPr="000F472B" w:rsidRDefault="000F00CD" w:rsidP="00E91638">
      <w:pPr>
        <w:pStyle w:val="Default"/>
        <w:numPr>
          <w:ilvl w:val="0"/>
          <w:numId w:val="1"/>
        </w:numPr>
        <w:ind w:hanging="720"/>
        <w:jc w:val="both"/>
        <w:rPr>
          <w:color w:val="auto"/>
          <w:sz w:val="22"/>
          <w:szCs w:val="22"/>
        </w:rPr>
      </w:pPr>
      <w:proofErr w:type="spellStart"/>
      <w:r w:rsidRPr="000F472B">
        <w:rPr>
          <w:color w:val="auto"/>
          <w:sz w:val="22"/>
          <w:szCs w:val="22"/>
        </w:rPr>
        <w:t>NCh</w:t>
      </w:r>
      <w:proofErr w:type="spellEnd"/>
      <w:r w:rsidRPr="000F472B">
        <w:rPr>
          <w:color w:val="auto"/>
          <w:sz w:val="22"/>
          <w:szCs w:val="22"/>
        </w:rPr>
        <w:t xml:space="preserve"> 2794 “Instalaciones domiciliarias de agua potable – Estanques de almacenamiento y sistemas de elevación – Requisitos”.</w:t>
      </w:r>
    </w:p>
    <w:p w14:paraId="2DFB95BC" w14:textId="77777777" w:rsidR="000F00CD" w:rsidRPr="000F472B" w:rsidRDefault="000F00CD" w:rsidP="00E91638">
      <w:pPr>
        <w:pStyle w:val="Default"/>
        <w:numPr>
          <w:ilvl w:val="0"/>
          <w:numId w:val="1"/>
        </w:numPr>
        <w:ind w:left="0" w:firstLine="1"/>
        <w:jc w:val="both"/>
        <w:rPr>
          <w:color w:val="auto"/>
          <w:sz w:val="22"/>
          <w:szCs w:val="22"/>
        </w:rPr>
      </w:pPr>
      <w:r w:rsidRPr="000F472B">
        <w:rPr>
          <w:color w:val="auto"/>
          <w:sz w:val="22"/>
          <w:szCs w:val="22"/>
        </w:rPr>
        <w:t xml:space="preserve">Sistemas de Arranques: </w:t>
      </w:r>
      <w:proofErr w:type="spellStart"/>
      <w:r w:rsidRPr="000F472B">
        <w:rPr>
          <w:color w:val="auto"/>
          <w:sz w:val="22"/>
          <w:szCs w:val="22"/>
        </w:rPr>
        <w:t>NCh</w:t>
      </w:r>
      <w:proofErr w:type="spellEnd"/>
      <w:r w:rsidRPr="000F472B">
        <w:rPr>
          <w:color w:val="auto"/>
          <w:sz w:val="22"/>
          <w:szCs w:val="22"/>
        </w:rPr>
        <w:t xml:space="preserve"> 2836.</w:t>
      </w:r>
    </w:p>
    <w:p w14:paraId="27AC2B8F" w14:textId="77777777" w:rsidR="000F00CD" w:rsidRPr="000F472B" w:rsidRDefault="000F00CD" w:rsidP="00E91638">
      <w:pPr>
        <w:pStyle w:val="Default"/>
        <w:numPr>
          <w:ilvl w:val="0"/>
          <w:numId w:val="1"/>
        </w:numPr>
        <w:ind w:left="0" w:firstLine="1"/>
        <w:jc w:val="both"/>
        <w:rPr>
          <w:color w:val="auto"/>
          <w:sz w:val="22"/>
          <w:szCs w:val="22"/>
        </w:rPr>
      </w:pPr>
      <w:r w:rsidRPr="000F472B">
        <w:rPr>
          <w:color w:val="auto"/>
          <w:sz w:val="22"/>
          <w:szCs w:val="22"/>
        </w:rPr>
        <w:t xml:space="preserve">Cámaras de inspección: </w:t>
      </w:r>
      <w:proofErr w:type="spellStart"/>
      <w:r w:rsidRPr="000F472B">
        <w:rPr>
          <w:color w:val="auto"/>
          <w:sz w:val="22"/>
          <w:szCs w:val="22"/>
        </w:rPr>
        <w:t>NCh</w:t>
      </w:r>
      <w:proofErr w:type="spellEnd"/>
      <w:r w:rsidRPr="000F472B">
        <w:rPr>
          <w:color w:val="auto"/>
          <w:sz w:val="22"/>
          <w:szCs w:val="22"/>
        </w:rPr>
        <w:t xml:space="preserve"> 2702; </w:t>
      </w:r>
    </w:p>
    <w:p w14:paraId="130FD3C2" w14:textId="77777777" w:rsidR="000F00CD" w:rsidRPr="000F472B" w:rsidRDefault="000F00CD" w:rsidP="00E91638">
      <w:pPr>
        <w:pStyle w:val="Default"/>
        <w:numPr>
          <w:ilvl w:val="0"/>
          <w:numId w:val="1"/>
        </w:numPr>
        <w:ind w:left="0" w:firstLine="1"/>
        <w:jc w:val="both"/>
        <w:rPr>
          <w:color w:val="auto"/>
          <w:sz w:val="22"/>
          <w:szCs w:val="22"/>
        </w:rPr>
      </w:pPr>
      <w:r w:rsidRPr="000F472B">
        <w:rPr>
          <w:color w:val="auto"/>
          <w:sz w:val="22"/>
          <w:szCs w:val="22"/>
        </w:rPr>
        <w:t xml:space="preserve">Uniones domiciliarias: </w:t>
      </w:r>
      <w:proofErr w:type="spellStart"/>
      <w:r w:rsidRPr="000F472B">
        <w:rPr>
          <w:color w:val="auto"/>
          <w:sz w:val="22"/>
          <w:szCs w:val="22"/>
        </w:rPr>
        <w:t>NCh</w:t>
      </w:r>
      <w:proofErr w:type="spellEnd"/>
      <w:r w:rsidRPr="000F472B">
        <w:rPr>
          <w:color w:val="auto"/>
          <w:sz w:val="22"/>
          <w:szCs w:val="22"/>
        </w:rPr>
        <w:t xml:space="preserve"> 2592 – </w:t>
      </w:r>
      <w:proofErr w:type="spellStart"/>
      <w:r w:rsidRPr="000F472B">
        <w:rPr>
          <w:color w:val="auto"/>
          <w:sz w:val="22"/>
          <w:szCs w:val="22"/>
        </w:rPr>
        <w:t>NCh</w:t>
      </w:r>
      <w:proofErr w:type="spellEnd"/>
      <w:r w:rsidRPr="000F472B">
        <w:rPr>
          <w:color w:val="auto"/>
          <w:sz w:val="22"/>
          <w:szCs w:val="22"/>
        </w:rPr>
        <w:t xml:space="preserve"> 2593; </w:t>
      </w:r>
    </w:p>
    <w:p w14:paraId="613B85E7" w14:textId="77777777" w:rsidR="000F00CD" w:rsidRPr="000F472B" w:rsidRDefault="000F00CD" w:rsidP="00E91638">
      <w:pPr>
        <w:pStyle w:val="Textosinformato"/>
        <w:numPr>
          <w:ilvl w:val="0"/>
          <w:numId w:val="1"/>
        </w:numPr>
        <w:ind w:left="0" w:firstLine="1"/>
        <w:jc w:val="both"/>
        <w:rPr>
          <w:rFonts w:ascii="Arial" w:hAnsi="Arial" w:cs="Arial"/>
          <w:sz w:val="22"/>
          <w:szCs w:val="22"/>
        </w:rPr>
      </w:pPr>
      <w:r w:rsidRPr="000F472B">
        <w:rPr>
          <w:rFonts w:ascii="Arial" w:hAnsi="Arial" w:cs="Arial"/>
          <w:sz w:val="22"/>
          <w:szCs w:val="22"/>
        </w:rPr>
        <w:t>Manuales de Diseño y/o Catálogos de los Fabricantes de equipos y materiales.</w:t>
      </w:r>
    </w:p>
    <w:p w14:paraId="438CD33F" w14:textId="208A568B" w:rsidR="000F00CD" w:rsidRPr="00527402" w:rsidRDefault="000F00CD" w:rsidP="00E91638">
      <w:pPr>
        <w:pStyle w:val="Textosinformato"/>
        <w:numPr>
          <w:ilvl w:val="0"/>
          <w:numId w:val="1"/>
        </w:numPr>
        <w:ind w:left="0" w:firstLine="1"/>
        <w:jc w:val="both"/>
        <w:rPr>
          <w:rFonts w:ascii="Arial" w:hAnsi="Arial" w:cs="Arial"/>
          <w:sz w:val="22"/>
          <w:szCs w:val="22"/>
        </w:rPr>
      </w:pPr>
      <w:r w:rsidRPr="00527402">
        <w:rPr>
          <w:rFonts w:ascii="Arial" w:hAnsi="Arial" w:cs="Arial"/>
          <w:sz w:val="22"/>
          <w:szCs w:val="22"/>
        </w:rPr>
        <w:t xml:space="preserve">Certificado de Factibilidad </w:t>
      </w:r>
      <w:r w:rsidR="00993629">
        <w:rPr>
          <w:rFonts w:ascii="Arial" w:hAnsi="Arial" w:cs="Arial"/>
          <w:b/>
          <w:sz w:val="22"/>
          <w:szCs w:val="22"/>
        </w:rPr>
        <w:t>AGUAS ARAUCANIA</w:t>
      </w:r>
      <w:r w:rsidR="00EE2B5A">
        <w:rPr>
          <w:rFonts w:ascii="Arial" w:hAnsi="Arial" w:cs="Arial"/>
          <w:b/>
          <w:sz w:val="22"/>
          <w:szCs w:val="22"/>
        </w:rPr>
        <w:t xml:space="preserve"> N°</w:t>
      </w:r>
      <w:r w:rsidR="00993629">
        <w:rPr>
          <w:rFonts w:ascii="Arial" w:hAnsi="Arial" w:cs="Arial"/>
          <w:b/>
          <w:sz w:val="22"/>
          <w:szCs w:val="22"/>
        </w:rPr>
        <w:t>F-201</w:t>
      </w:r>
      <w:r w:rsidR="00B13CED">
        <w:rPr>
          <w:rFonts w:ascii="Arial" w:hAnsi="Arial" w:cs="Arial"/>
          <w:b/>
          <w:sz w:val="22"/>
          <w:szCs w:val="22"/>
        </w:rPr>
        <w:t xml:space="preserve">7-1768 </w:t>
      </w:r>
      <w:r w:rsidR="00EE2B5A">
        <w:rPr>
          <w:rFonts w:ascii="Arial" w:hAnsi="Arial" w:cs="Arial"/>
          <w:b/>
          <w:sz w:val="22"/>
          <w:szCs w:val="22"/>
        </w:rPr>
        <w:t xml:space="preserve">DEL </w:t>
      </w:r>
      <w:r w:rsidR="00B13CED">
        <w:rPr>
          <w:rFonts w:ascii="Arial" w:hAnsi="Arial" w:cs="Arial"/>
          <w:b/>
          <w:sz w:val="22"/>
          <w:szCs w:val="22"/>
        </w:rPr>
        <w:t>07-09-2017</w:t>
      </w:r>
    </w:p>
    <w:p w14:paraId="0C90FA0C" w14:textId="77777777" w:rsidR="000F00CD" w:rsidRPr="000F472B" w:rsidRDefault="000F00CD" w:rsidP="000F00CD">
      <w:pPr>
        <w:pStyle w:val="Textosinformato"/>
        <w:ind w:firstLine="1"/>
        <w:jc w:val="both"/>
        <w:rPr>
          <w:rFonts w:ascii="Arial" w:hAnsi="Arial" w:cs="Arial"/>
          <w:sz w:val="22"/>
          <w:szCs w:val="22"/>
        </w:rPr>
      </w:pPr>
    </w:p>
    <w:p w14:paraId="30D54FE3" w14:textId="77777777" w:rsidR="000F00CD" w:rsidRDefault="000F00CD" w:rsidP="000F00CD">
      <w:pPr>
        <w:pStyle w:val="Textosinformato"/>
        <w:ind w:firstLine="1"/>
        <w:jc w:val="both"/>
        <w:rPr>
          <w:rFonts w:ascii="Arial" w:hAnsi="Arial" w:cs="Arial"/>
          <w:sz w:val="22"/>
          <w:szCs w:val="22"/>
        </w:rPr>
      </w:pPr>
    </w:p>
    <w:p w14:paraId="026693C8" w14:textId="77777777" w:rsidR="000F00CD" w:rsidRDefault="000F00CD" w:rsidP="000F00CD">
      <w:pPr>
        <w:pStyle w:val="Textosinformato"/>
        <w:ind w:firstLine="1"/>
        <w:jc w:val="both"/>
        <w:rPr>
          <w:rFonts w:ascii="Arial" w:hAnsi="Arial" w:cs="Arial"/>
          <w:sz w:val="22"/>
          <w:szCs w:val="22"/>
        </w:rPr>
      </w:pPr>
    </w:p>
    <w:p w14:paraId="34400ABE" w14:textId="77777777" w:rsidR="000F00CD" w:rsidRDefault="000F00CD" w:rsidP="000F00CD">
      <w:pPr>
        <w:pStyle w:val="Textosinformato"/>
        <w:ind w:firstLine="1"/>
        <w:jc w:val="both"/>
        <w:rPr>
          <w:rFonts w:ascii="Arial" w:hAnsi="Arial" w:cs="Arial"/>
          <w:sz w:val="22"/>
          <w:szCs w:val="22"/>
        </w:rPr>
      </w:pPr>
    </w:p>
    <w:p w14:paraId="17E8DF83" w14:textId="77777777" w:rsidR="000F00CD" w:rsidRDefault="000F00CD" w:rsidP="000F00CD">
      <w:pPr>
        <w:pStyle w:val="Textosinformato"/>
        <w:ind w:firstLine="1"/>
        <w:jc w:val="both"/>
        <w:rPr>
          <w:rFonts w:ascii="Arial" w:hAnsi="Arial" w:cs="Arial"/>
          <w:sz w:val="22"/>
          <w:szCs w:val="22"/>
        </w:rPr>
      </w:pPr>
    </w:p>
    <w:p w14:paraId="5BD36FD1" w14:textId="77777777" w:rsidR="000F00CD" w:rsidRDefault="000F00CD" w:rsidP="000F00CD">
      <w:pPr>
        <w:pStyle w:val="Textosinformato"/>
        <w:ind w:firstLine="1"/>
        <w:jc w:val="both"/>
        <w:rPr>
          <w:rFonts w:ascii="Arial" w:hAnsi="Arial" w:cs="Arial"/>
          <w:sz w:val="22"/>
          <w:szCs w:val="22"/>
        </w:rPr>
      </w:pPr>
    </w:p>
    <w:p w14:paraId="59758CDA" w14:textId="77777777" w:rsidR="000F00CD" w:rsidRDefault="000F00CD" w:rsidP="000F00CD">
      <w:pPr>
        <w:pStyle w:val="Textosinformato"/>
        <w:ind w:firstLine="1"/>
        <w:jc w:val="both"/>
        <w:rPr>
          <w:rFonts w:ascii="Arial" w:hAnsi="Arial" w:cs="Arial"/>
          <w:sz w:val="22"/>
          <w:szCs w:val="22"/>
        </w:rPr>
      </w:pPr>
    </w:p>
    <w:p w14:paraId="0DA95E91" w14:textId="77777777" w:rsidR="000F00CD" w:rsidRDefault="000F00CD" w:rsidP="000F00CD">
      <w:pPr>
        <w:pStyle w:val="Textosinformato"/>
        <w:ind w:firstLine="1"/>
        <w:jc w:val="both"/>
        <w:rPr>
          <w:rFonts w:ascii="Arial" w:hAnsi="Arial" w:cs="Arial"/>
          <w:sz w:val="22"/>
          <w:szCs w:val="22"/>
        </w:rPr>
      </w:pPr>
    </w:p>
    <w:p w14:paraId="359D8C36" w14:textId="77777777" w:rsidR="000F00CD" w:rsidRDefault="000F00CD" w:rsidP="000F00CD">
      <w:pPr>
        <w:pStyle w:val="Textosinformato"/>
        <w:ind w:firstLine="1"/>
        <w:jc w:val="both"/>
        <w:rPr>
          <w:rFonts w:ascii="Arial" w:hAnsi="Arial" w:cs="Arial"/>
          <w:sz w:val="22"/>
          <w:szCs w:val="22"/>
        </w:rPr>
      </w:pPr>
    </w:p>
    <w:p w14:paraId="7818BB8C" w14:textId="77777777" w:rsidR="000F00CD" w:rsidRDefault="000F00CD" w:rsidP="000F00CD">
      <w:pPr>
        <w:pStyle w:val="Textosinformato"/>
        <w:ind w:firstLine="1"/>
        <w:jc w:val="both"/>
        <w:rPr>
          <w:rFonts w:ascii="Arial" w:hAnsi="Arial" w:cs="Arial"/>
          <w:sz w:val="22"/>
          <w:szCs w:val="22"/>
        </w:rPr>
      </w:pPr>
    </w:p>
    <w:p w14:paraId="67DFD215" w14:textId="77777777" w:rsidR="000F00CD" w:rsidRDefault="000F00CD" w:rsidP="000F00CD">
      <w:pPr>
        <w:pStyle w:val="Textosinformato"/>
        <w:ind w:firstLine="1"/>
        <w:jc w:val="both"/>
        <w:rPr>
          <w:rFonts w:ascii="Arial" w:hAnsi="Arial" w:cs="Arial"/>
          <w:sz w:val="22"/>
          <w:szCs w:val="22"/>
        </w:rPr>
      </w:pPr>
    </w:p>
    <w:p w14:paraId="108B62F2" w14:textId="77777777" w:rsidR="000F00CD" w:rsidRDefault="000F00CD" w:rsidP="000F00CD">
      <w:pPr>
        <w:pStyle w:val="Textosinformato"/>
        <w:ind w:firstLine="1"/>
        <w:jc w:val="both"/>
        <w:rPr>
          <w:rFonts w:ascii="Arial" w:hAnsi="Arial" w:cs="Arial"/>
          <w:sz w:val="22"/>
          <w:szCs w:val="22"/>
        </w:rPr>
      </w:pPr>
    </w:p>
    <w:p w14:paraId="4E5FA64B" w14:textId="77777777" w:rsidR="000F00CD" w:rsidRDefault="000F00CD" w:rsidP="000F00CD">
      <w:pPr>
        <w:pStyle w:val="Textosinformato"/>
        <w:ind w:firstLine="1"/>
        <w:jc w:val="both"/>
        <w:rPr>
          <w:rFonts w:ascii="Arial" w:hAnsi="Arial" w:cs="Arial"/>
          <w:sz w:val="22"/>
          <w:szCs w:val="22"/>
        </w:rPr>
      </w:pPr>
    </w:p>
    <w:p w14:paraId="467B76EB" w14:textId="77777777" w:rsidR="000F00CD" w:rsidRDefault="000F00CD" w:rsidP="000F00CD">
      <w:pPr>
        <w:pStyle w:val="Textosinformato"/>
        <w:ind w:firstLine="1"/>
        <w:jc w:val="both"/>
        <w:rPr>
          <w:rFonts w:ascii="Arial" w:hAnsi="Arial" w:cs="Arial"/>
          <w:sz w:val="22"/>
          <w:szCs w:val="22"/>
        </w:rPr>
      </w:pPr>
    </w:p>
    <w:p w14:paraId="098DEFE3" w14:textId="77777777" w:rsidR="000F00CD" w:rsidRDefault="000F00CD" w:rsidP="000F00CD">
      <w:pPr>
        <w:pStyle w:val="Textosinformato"/>
        <w:ind w:firstLine="1"/>
        <w:jc w:val="both"/>
        <w:rPr>
          <w:rFonts w:ascii="Arial" w:hAnsi="Arial" w:cs="Arial"/>
          <w:sz w:val="22"/>
          <w:szCs w:val="22"/>
        </w:rPr>
      </w:pPr>
    </w:p>
    <w:p w14:paraId="25389B21" w14:textId="77777777" w:rsidR="000F00CD" w:rsidRDefault="000F00CD" w:rsidP="000F00CD">
      <w:pPr>
        <w:pStyle w:val="Textosinformato"/>
        <w:ind w:firstLine="1"/>
        <w:jc w:val="both"/>
        <w:rPr>
          <w:rFonts w:ascii="Arial" w:hAnsi="Arial" w:cs="Arial"/>
          <w:sz w:val="22"/>
          <w:szCs w:val="22"/>
        </w:rPr>
      </w:pPr>
    </w:p>
    <w:p w14:paraId="07A3F54B" w14:textId="77777777" w:rsidR="00C200A3" w:rsidRDefault="00C200A3" w:rsidP="000F00CD">
      <w:pPr>
        <w:pStyle w:val="Textosinformato"/>
        <w:ind w:firstLine="1"/>
        <w:jc w:val="both"/>
        <w:rPr>
          <w:rFonts w:ascii="Arial" w:hAnsi="Arial" w:cs="Arial"/>
          <w:sz w:val="22"/>
          <w:szCs w:val="22"/>
        </w:rPr>
      </w:pPr>
    </w:p>
    <w:p w14:paraId="3805E97B" w14:textId="77777777" w:rsidR="000F00CD" w:rsidRDefault="000F00CD" w:rsidP="000F00CD">
      <w:pPr>
        <w:pStyle w:val="Textosinformato"/>
        <w:ind w:firstLine="1"/>
        <w:jc w:val="both"/>
        <w:rPr>
          <w:rFonts w:ascii="Arial" w:hAnsi="Arial" w:cs="Arial"/>
          <w:sz w:val="22"/>
          <w:szCs w:val="22"/>
        </w:rPr>
      </w:pPr>
    </w:p>
    <w:p w14:paraId="55DAE61B" w14:textId="77777777" w:rsidR="009D49C1" w:rsidRDefault="009D49C1" w:rsidP="000F00CD">
      <w:pPr>
        <w:pStyle w:val="Textosinformato"/>
        <w:ind w:firstLine="1"/>
        <w:jc w:val="both"/>
        <w:rPr>
          <w:rFonts w:ascii="Arial" w:hAnsi="Arial" w:cs="Arial"/>
          <w:sz w:val="22"/>
          <w:szCs w:val="22"/>
        </w:rPr>
      </w:pPr>
    </w:p>
    <w:p w14:paraId="49BA6C28" w14:textId="77777777" w:rsidR="009D49C1" w:rsidRDefault="009D49C1" w:rsidP="000F00CD">
      <w:pPr>
        <w:pStyle w:val="Textosinformato"/>
        <w:ind w:firstLine="1"/>
        <w:jc w:val="both"/>
        <w:rPr>
          <w:rFonts w:ascii="Arial" w:hAnsi="Arial" w:cs="Arial"/>
          <w:sz w:val="22"/>
          <w:szCs w:val="22"/>
        </w:rPr>
      </w:pPr>
    </w:p>
    <w:p w14:paraId="0FD405EA" w14:textId="77777777" w:rsidR="000F00CD" w:rsidRDefault="000F00CD" w:rsidP="000F00CD">
      <w:pPr>
        <w:pStyle w:val="Textosinformato"/>
        <w:ind w:firstLine="1"/>
        <w:jc w:val="both"/>
        <w:rPr>
          <w:rFonts w:ascii="Arial" w:hAnsi="Arial" w:cs="Arial"/>
          <w:sz w:val="22"/>
          <w:szCs w:val="22"/>
        </w:rPr>
      </w:pPr>
    </w:p>
    <w:p w14:paraId="53F38B24" w14:textId="77777777" w:rsidR="000F00CD" w:rsidRDefault="000F00CD" w:rsidP="000F00CD">
      <w:pPr>
        <w:pStyle w:val="Textosinformato"/>
        <w:ind w:firstLine="1"/>
        <w:jc w:val="both"/>
        <w:rPr>
          <w:rFonts w:ascii="Arial" w:hAnsi="Arial" w:cs="Arial"/>
          <w:sz w:val="22"/>
          <w:szCs w:val="22"/>
        </w:rPr>
      </w:pPr>
    </w:p>
    <w:p w14:paraId="412DD991" w14:textId="77777777" w:rsidR="000F00CD" w:rsidRPr="000F472B" w:rsidRDefault="000F00CD" w:rsidP="00FA1323">
      <w:pPr>
        <w:pStyle w:val="Textosinformato"/>
        <w:jc w:val="both"/>
        <w:rPr>
          <w:rFonts w:ascii="Arial" w:hAnsi="Arial" w:cs="Arial"/>
          <w:sz w:val="22"/>
          <w:szCs w:val="22"/>
        </w:rPr>
      </w:pPr>
    </w:p>
    <w:p w14:paraId="17006253" w14:textId="77777777" w:rsidR="000F00CD" w:rsidRDefault="000F00CD" w:rsidP="000F00CD">
      <w:pPr>
        <w:pStyle w:val="Prrafodelista"/>
        <w:numPr>
          <w:ilvl w:val="0"/>
          <w:numId w:val="3"/>
        </w:numPr>
        <w:spacing w:after="0" w:line="240" w:lineRule="auto"/>
        <w:jc w:val="both"/>
        <w:rPr>
          <w:rFonts w:ascii="Arial" w:hAnsi="Arial" w:cs="Arial"/>
          <w:b/>
        </w:rPr>
      </w:pPr>
      <w:r w:rsidRPr="003F5C7E">
        <w:rPr>
          <w:rFonts w:ascii="Arial" w:hAnsi="Arial" w:cs="Arial"/>
          <w:b/>
        </w:rPr>
        <w:t>CUADRO DE GASTOS Y ARTEFACTOS</w:t>
      </w:r>
    </w:p>
    <w:p w14:paraId="04C8CB0B" w14:textId="77777777" w:rsidR="00FA1323" w:rsidRPr="00FA1323" w:rsidRDefault="00FA1323" w:rsidP="00FA1323">
      <w:pPr>
        <w:spacing w:after="0" w:line="240" w:lineRule="auto"/>
        <w:jc w:val="both"/>
        <w:rPr>
          <w:rFonts w:ascii="Arial" w:hAnsi="Arial" w:cs="Arial"/>
          <w:b/>
        </w:rPr>
      </w:pPr>
    </w:p>
    <w:p w14:paraId="26222403" w14:textId="77777777" w:rsidR="000F00CD" w:rsidRDefault="000F00CD" w:rsidP="000F00CD">
      <w:pPr>
        <w:jc w:val="both"/>
        <w:rPr>
          <w:rFonts w:ascii="Arial" w:hAnsi="Arial" w:cs="Arial"/>
          <w:b/>
        </w:rPr>
      </w:pPr>
      <w:r w:rsidRPr="00601566">
        <w:rPr>
          <w:rFonts w:ascii="Arial" w:hAnsi="Arial" w:cs="Arial"/>
        </w:rPr>
        <w:t>Las dotaciones se han definido en función de lo señalado en los Anexos del RIDAA</w:t>
      </w:r>
      <w:r w:rsidR="00993629">
        <w:rPr>
          <w:rFonts w:ascii="Arial" w:hAnsi="Arial" w:cs="Arial"/>
        </w:rPr>
        <w:t>.</w:t>
      </w:r>
    </w:p>
    <w:p w14:paraId="06CC57B7" w14:textId="77777777" w:rsidR="000F00CD" w:rsidRDefault="000F00CD" w:rsidP="000F00CD">
      <w:pPr>
        <w:jc w:val="both"/>
        <w:rPr>
          <w:rFonts w:ascii="Arial" w:hAnsi="Arial" w:cs="Arial"/>
          <w:b/>
        </w:rPr>
      </w:pPr>
      <w:r w:rsidRPr="00601566">
        <w:rPr>
          <w:rFonts w:ascii="Arial" w:hAnsi="Arial" w:cs="Arial"/>
          <w:b/>
        </w:rPr>
        <w:t>Gastos:</w:t>
      </w:r>
    </w:p>
    <w:p w14:paraId="684DCC0A" w14:textId="77777777" w:rsidR="000F00CD" w:rsidRPr="00FA1323" w:rsidRDefault="000F00CD" w:rsidP="000F00CD">
      <w:pPr>
        <w:jc w:val="both"/>
        <w:rPr>
          <w:rFonts w:ascii="Arial" w:hAnsi="Arial" w:cs="Arial"/>
        </w:rPr>
      </w:pPr>
      <w:r w:rsidRPr="00601566">
        <w:rPr>
          <w:rFonts w:ascii="Arial" w:hAnsi="Arial" w:cs="Arial"/>
        </w:rPr>
        <w:t>El Caudal Instalado “QI” se obtiene por integración de los gastos asociados a cada artefacto, los que se señalan en la siguiente Tabla:</w:t>
      </w:r>
    </w:p>
    <w:bookmarkStart w:id="0" w:name="_MON_1572710410"/>
    <w:bookmarkEnd w:id="0"/>
    <w:p w14:paraId="0B997D31" w14:textId="27516624" w:rsidR="000F00CD" w:rsidRDefault="009F6C85" w:rsidP="000F00CD">
      <w:pPr>
        <w:jc w:val="center"/>
        <w:rPr>
          <w:rFonts w:ascii="Arial" w:hAnsi="Arial" w:cs="Arial"/>
          <w:b/>
        </w:rPr>
      </w:pPr>
      <w:r>
        <w:rPr>
          <w:rFonts w:ascii="Arial" w:hAnsi="Arial" w:cs="Arial"/>
          <w:b/>
          <w:noProof/>
        </w:rPr>
        <w:object w:dxaOrig="9954" w:dyaOrig="4527" w14:anchorId="15E93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9pt;height:194.65pt" o:ole="">
            <v:imagedata r:id="rId9" o:title=""/>
          </v:shape>
          <o:OLEObject Type="Embed" ProgID="Excel.Sheet.12" ShapeID="_x0000_i1025" DrawAspect="Content" ObjectID="_1687072643" r:id="rId10"/>
        </w:object>
      </w:r>
    </w:p>
    <w:p w14:paraId="1A648750" w14:textId="77777777" w:rsidR="00FA1323" w:rsidRDefault="00FA1323" w:rsidP="000F00CD">
      <w:pPr>
        <w:jc w:val="center"/>
        <w:rPr>
          <w:rFonts w:ascii="Arial" w:hAnsi="Arial" w:cs="Arial"/>
          <w:b/>
        </w:rPr>
      </w:pPr>
    </w:p>
    <w:p w14:paraId="1DA7B89E" w14:textId="77777777" w:rsidR="000F00CD" w:rsidRPr="00FA1323" w:rsidRDefault="000F00CD" w:rsidP="00FA1323">
      <w:pPr>
        <w:pStyle w:val="Prrafodelista"/>
        <w:numPr>
          <w:ilvl w:val="0"/>
          <w:numId w:val="3"/>
        </w:numPr>
        <w:spacing w:after="0" w:line="240" w:lineRule="auto"/>
        <w:jc w:val="both"/>
        <w:rPr>
          <w:rFonts w:ascii="Arial" w:hAnsi="Arial" w:cs="Arial"/>
          <w:b/>
        </w:rPr>
      </w:pPr>
      <w:r w:rsidRPr="003F5C7E">
        <w:rPr>
          <w:rFonts w:ascii="Arial" w:hAnsi="Arial" w:cs="Arial"/>
          <w:b/>
        </w:rPr>
        <w:t xml:space="preserve">AGUA POTABLE FRIA                                                                                             </w:t>
      </w:r>
      <w:r w:rsidRPr="00FA1323">
        <w:rPr>
          <w:rFonts w:ascii="Arial" w:hAnsi="Arial" w:cs="Arial"/>
          <w:b/>
        </w:rPr>
        <w:t xml:space="preserve">                                                                                                                                                                                                                                                                                                                                                                                                                                                                                                                                                                                                                                                                                                                                                                                                                                                                                                                                                                                                                                                                                                                                                                                                                                                                                                                                                                                                                                                                                                                                                                                                                                                                                                                                                                                                                                                                                                                                                                                                                                                                                                                                                                                                                                                                                                                                                                                                                                                                                                    </w:t>
      </w:r>
    </w:p>
    <w:p w14:paraId="466253D9" w14:textId="77777777" w:rsidR="000F00CD" w:rsidRPr="000F472B" w:rsidRDefault="000F00CD" w:rsidP="000F00CD">
      <w:pPr>
        <w:ind w:firstLine="1"/>
        <w:jc w:val="both"/>
        <w:rPr>
          <w:rFonts w:ascii="Arial" w:hAnsi="Arial" w:cs="Arial"/>
        </w:rPr>
      </w:pPr>
    </w:p>
    <w:p w14:paraId="45378C7D" w14:textId="77777777" w:rsidR="000F00CD" w:rsidRPr="00FA1323" w:rsidRDefault="000F00CD" w:rsidP="00FA1323">
      <w:pPr>
        <w:tabs>
          <w:tab w:val="num" w:pos="720"/>
        </w:tabs>
        <w:ind w:left="1"/>
        <w:jc w:val="both"/>
        <w:rPr>
          <w:rFonts w:ascii="Arial" w:hAnsi="Arial" w:cs="Arial"/>
          <w:b/>
        </w:rPr>
      </w:pPr>
      <w:r w:rsidRPr="000F472B">
        <w:rPr>
          <w:rFonts w:ascii="Arial" w:hAnsi="Arial" w:cs="Arial"/>
          <w:b/>
        </w:rPr>
        <w:t>DESCRIPCION.</w:t>
      </w:r>
    </w:p>
    <w:p w14:paraId="7F157D62" w14:textId="541F0D42" w:rsidR="000F00CD" w:rsidRPr="000F472B" w:rsidRDefault="000F00CD" w:rsidP="00FA1323">
      <w:pPr>
        <w:ind w:firstLine="1"/>
        <w:jc w:val="both"/>
        <w:rPr>
          <w:rFonts w:ascii="Arial" w:hAnsi="Arial" w:cs="Arial"/>
        </w:rPr>
      </w:pPr>
      <w:r w:rsidRPr="000F472B">
        <w:rPr>
          <w:rFonts w:ascii="Arial" w:hAnsi="Arial" w:cs="Arial"/>
        </w:rPr>
        <w:t xml:space="preserve">El edificio se conectará a la matriz existente de </w:t>
      </w:r>
      <w:r w:rsidR="005605B1">
        <w:rPr>
          <w:rFonts w:ascii="Arial" w:hAnsi="Arial" w:cs="Arial"/>
          <w:b/>
        </w:rPr>
        <w:t xml:space="preserve">PVC 50mm </w:t>
      </w:r>
      <w:r w:rsidR="005605B1">
        <w:rPr>
          <w:rFonts w:ascii="Arial" w:hAnsi="Arial" w:cs="Arial"/>
        </w:rPr>
        <w:t>según lo señalado en planos de la especialidad.</w:t>
      </w:r>
    </w:p>
    <w:p w14:paraId="767820F8" w14:textId="77777777" w:rsidR="000F00CD" w:rsidRDefault="000F00CD" w:rsidP="00AA7C20">
      <w:pPr>
        <w:ind w:firstLine="1"/>
        <w:jc w:val="both"/>
        <w:rPr>
          <w:rFonts w:ascii="Arial" w:hAnsi="Arial" w:cs="Arial"/>
        </w:rPr>
      </w:pPr>
      <w:r w:rsidRPr="000F472B">
        <w:rPr>
          <w:rFonts w:ascii="Arial" w:hAnsi="Arial" w:cs="Arial"/>
        </w:rPr>
        <w:t>Para confección del presente proyecto informativo se ha considerado los criterios de diseño usuales definidos</w:t>
      </w:r>
      <w:r w:rsidR="00993629">
        <w:rPr>
          <w:rFonts w:ascii="Arial" w:hAnsi="Arial" w:cs="Arial"/>
        </w:rPr>
        <w:t xml:space="preserve"> por el RIDAA</w:t>
      </w:r>
      <w:r w:rsidRPr="000F472B">
        <w:rPr>
          <w:rFonts w:ascii="Arial" w:hAnsi="Arial" w:cs="Arial"/>
        </w:rPr>
        <w:t>.</w:t>
      </w:r>
    </w:p>
    <w:p w14:paraId="7995BA68" w14:textId="77777777" w:rsidR="008D3EC1" w:rsidRDefault="008D3EC1" w:rsidP="0065583C">
      <w:pPr>
        <w:jc w:val="both"/>
        <w:rPr>
          <w:rFonts w:ascii="Arial" w:hAnsi="Arial" w:cs="Arial"/>
          <w:b/>
        </w:rPr>
      </w:pPr>
    </w:p>
    <w:p w14:paraId="001D32C7" w14:textId="77777777" w:rsidR="000F00CD" w:rsidRPr="000F472B" w:rsidRDefault="000F00CD" w:rsidP="00AA7C20">
      <w:pPr>
        <w:ind w:firstLine="1"/>
        <w:jc w:val="both"/>
        <w:rPr>
          <w:rFonts w:ascii="Arial" w:hAnsi="Arial" w:cs="Arial"/>
          <w:b/>
        </w:rPr>
      </w:pPr>
      <w:r w:rsidRPr="000F472B">
        <w:rPr>
          <w:rFonts w:ascii="Arial" w:hAnsi="Arial" w:cs="Arial"/>
          <w:b/>
        </w:rPr>
        <w:t>Gastos Instalados</w:t>
      </w:r>
    </w:p>
    <w:p w14:paraId="7B31ADAB" w14:textId="77777777" w:rsidR="000F00CD" w:rsidRPr="00AA7C20" w:rsidRDefault="000F00CD" w:rsidP="00AA7C20">
      <w:pPr>
        <w:jc w:val="both"/>
        <w:rPr>
          <w:rFonts w:ascii="Arial" w:hAnsi="Arial" w:cs="Arial"/>
          <w:b/>
        </w:rPr>
      </w:pPr>
      <w:r>
        <w:rPr>
          <w:rFonts w:ascii="Arial" w:hAnsi="Arial" w:cs="Arial"/>
          <w:b/>
        </w:rPr>
        <w:t>Consumos</w:t>
      </w:r>
    </w:p>
    <w:p w14:paraId="3BE06DDD" w14:textId="77777777" w:rsidR="000F00CD" w:rsidRPr="00AA7C20" w:rsidRDefault="000F00CD" w:rsidP="00AA7C20">
      <w:pPr>
        <w:ind w:firstLine="1"/>
        <w:jc w:val="both"/>
        <w:rPr>
          <w:rFonts w:ascii="Arial" w:hAnsi="Arial" w:cs="Arial"/>
        </w:rPr>
      </w:pPr>
      <w:r w:rsidRPr="000F472B">
        <w:rPr>
          <w:rFonts w:ascii="Arial" w:hAnsi="Arial" w:cs="Arial"/>
        </w:rPr>
        <w:t xml:space="preserve">Los consumos se han definido en función de lo señalado en los Anexos del </w:t>
      </w:r>
      <w:proofErr w:type="gramStart"/>
      <w:r w:rsidRPr="000F472B">
        <w:rPr>
          <w:rFonts w:ascii="Arial" w:hAnsi="Arial" w:cs="Arial"/>
        </w:rPr>
        <w:t>RIDAA  y</w:t>
      </w:r>
      <w:proofErr w:type="gramEnd"/>
      <w:r w:rsidRPr="000F472B">
        <w:rPr>
          <w:rFonts w:ascii="Arial" w:hAnsi="Arial" w:cs="Arial"/>
        </w:rPr>
        <w:t xml:space="preserve"> de los parámetros definidos por el propio Servicio de Salud, los que definen las siguientes Dotaciones y Consumos en función de la Población atendida diaria:</w:t>
      </w:r>
    </w:p>
    <w:bookmarkStart w:id="1" w:name="_MON_1572710173"/>
    <w:bookmarkEnd w:id="1"/>
    <w:p w14:paraId="2BE37900" w14:textId="7934C718" w:rsidR="000F00CD" w:rsidRDefault="00491E91" w:rsidP="00753AB8">
      <w:pPr>
        <w:jc w:val="center"/>
        <w:rPr>
          <w:rFonts w:ascii="Arial" w:hAnsi="Arial" w:cs="Arial"/>
          <w:b/>
        </w:rPr>
      </w:pPr>
      <w:r>
        <w:rPr>
          <w:rFonts w:ascii="Arial" w:hAnsi="Arial" w:cs="Arial"/>
          <w:b/>
          <w:noProof/>
        </w:rPr>
        <w:object w:dxaOrig="8003" w:dyaOrig="2809" w14:anchorId="2E24AA59">
          <v:shape id="_x0000_i1026" type="#_x0000_t75" alt="" style="width:400.15pt;height:140.3pt" o:ole="">
            <v:imagedata r:id="rId11" o:title=""/>
          </v:shape>
          <o:OLEObject Type="Embed" ProgID="Excel.Sheet.12" ShapeID="_x0000_i1026" DrawAspect="Content" ObjectID="_1687072644" r:id="rId12"/>
        </w:object>
      </w:r>
    </w:p>
    <w:p w14:paraId="50A5B3F0" w14:textId="3F163F43" w:rsidR="000F00CD" w:rsidRPr="00163C1C" w:rsidRDefault="000F00CD" w:rsidP="00163C1C">
      <w:pPr>
        <w:ind w:firstLine="1"/>
        <w:jc w:val="center"/>
        <w:rPr>
          <w:rFonts w:ascii="Arial" w:hAnsi="Arial" w:cs="Arial"/>
          <w:b/>
        </w:rPr>
      </w:pPr>
    </w:p>
    <w:p w14:paraId="7FF4EE34" w14:textId="77777777" w:rsidR="00D847AC" w:rsidRDefault="00D847AC" w:rsidP="0065583C">
      <w:pPr>
        <w:jc w:val="both"/>
        <w:rPr>
          <w:rFonts w:ascii="Arial" w:hAnsi="Arial" w:cs="Arial"/>
          <w:b/>
        </w:rPr>
      </w:pPr>
    </w:p>
    <w:p w14:paraId="72632FEE" w14:textId="77777777" w:rsidR="000F00CD" w:rsidRPr="00163C1C" w:rsidRDefault="000F00CD" w:rsidP="00163C1C">
      <w:pPr>
        <w:ind w:firstLine="1"/>
        <w:jc w:val="both"/>
        <w:rPr>
          <w:rFonts w:ascii="Arial" w:hAnsi="Arial" w:cs="Arial"/>
          <w:b/>
        </w:rPr>
      </w:pPr>
      <w:r w:rsidRPr="000F472B">
        <w:rPr>
          <w:rFonts w:ascii="Arial" w:hAnsi="Arial" w:cs="Arial"/>
          <w:b/>
        </w:rPr>
        <w:t>Gasto Instalado Total</w:t>
      </w:r>
    </w:p>
    <w:p w14:paraId="6232C528" w14:textId="77777777" w:rsidR="000F00CD" w:rsidRPr="000F472B" w:rsidRDefault="000F00CD" w:rsidP="000F00CD">
      <w:pPr>
        <w:ind w:firstLine="1"/>
        <w:jc w:val="both"/>
        <w:rPr>
          <w:rFonts w:ascii="Arial" w:hAnsi="Arial" w:cs="Arial"/>
        </w:rPr>
      </w:pPr>
      <w:r w:rsidRPr="000F472B">
        <w:rPr>
          <w:rFonts w:ascii="Arial" w:hAnsi="Arial" w:cs="Arial"/>
        </w:rPr>
        <w:t>Gastos Instalados:</w:t>
      </w:r>
    </w:p>
    <w:p w14:paraId="50C26792" w14:textId="77777777" w:rsidR="000F00CD" w:rsidRPr="000F472B" w:rsidRDefault="000F00CD" w:rsidP="000F00CD">
      <w:pPr>
        <w:ind w:firstLine="1"/>
        <w:jc w:val="both"/>
        <w:rPr>
          <w:rFonts w:ascii="Arial" w:hAnsi="Arial" w:cs="Arial"/>
        </w:rPr>
      </w:pPr>
      <w:r w:rsidRPr="000F472B">
        <w:rPr>
          <w:rFonts w:ascii="Arial" w:hAnsi="Arial" w:cs="Arial"/>
        </w:rPr>
        <w:t>Los gastos Instalados (Q.I) han sido determinados de acuerdo a los indicados en el Anexo 3 del RIDAA.</w:t>
      </w:r>
    </w:p>
    <w:p w14:paraId="4D0C3649" w14:textId="77777777" w:rsidR="000F00CD" w:rsidRPr="000F472B" w:rsidRDefault="000F00CD" w:rsidP="00163C1C">
      <w:pPr>
        <w:jc w:val="both"/>
        <w:rPr>
          <w:rFonts w:ascii="Arial" w:hAnsi="Arial" w:cs="Arial"/>
        </w:rPr>
      </w:pPr>
    </w:p>
    <w:p w14:paraId="688B7E16" w14:textId="77777777" w:rsidR="000F00CD" w:rsidRPr="000F472B" w:rsidRDefault="000F00CD" w:rsidP="000F00CD">
      <w:pPr>
        <w:ind w:firstLine="1"/>
        <w:jc w:val="both"/>
        <w:rPr>
          <w:rFonts w:ascii="Arial" w:hAnsi="Arial" w:cs="Arial"/>
        </w:rPr>
      </w:pPr>
      <w:r w:rsidRPr="000F472B">
        <w:rPr>
          <w:rFonts w:ascii="Arial" w:hAnsi="Arial" w:cs="Arial"/>
        </w:rPr>
        <w:t xml:space="preserve">El Q.I. </w:t>
      </w:r>
      <w:r w:rsidRPr="000F472B">
        <w:rPr>
          <w:rFonts w:ascii="Arial" w:hAnsi="Arial" w:cs="Arial"/>
          <w:b/>
        </w:rPr>
        <w:t>Total de la instalación</w:t>
      </w:r>
      <w:r w:rsidRPr="000F472B">
        <w:rPr>
          <w:rFonts w:ascii="Arial" w:hAnsi="Arial" w:cs="Arial"/>
        </w:rPr>
        <w:t xml:space="preserve"> alcanza a:</w:t>
      </w:r>
    </w:p>
    <w:p w14:paraId="4A70FD97" w14:textId="4E20026B" w:rsidR="000F00CD" w:rsidRPr="000F472B" w:rsidRDefault="000F00CD" w:rsidP="000F00CD">
      <w:pPr>
        <w:ind w:firstLine="1"/>
        <w:jc w:val="both"/>
        <w:rPr>
          <w:rFonts w:ascii="Arial" w:hAnsi="Arial" w:cs="Arial"/>
        </w:rPr>
      </w:pPr>
      <w:r w:rsidRPr="000F472B">
        <w:rPr>
          <w:rFonts w:ascii="Arial" w:hAnsi="Arial" w:cs="Arial"/>
        </w:rPr>
        <w:tab/>
        <w:t>Total Gasto Instalado (Q.I)</w:t>
      </w:r>
      <w:r w:rsidRPr="000F472B">
        <w:rPr>
          <w:rFonts w:ascii="Arial" w:hAnsi="Arial" w:cs="Arial"/>
        </w:rPr>
        <w:tab/>
      </w:r>
      <w:r w:rsidRPr="000F472B">
        <w:rPr>
          <w:rFonts w:ascii="Arial" w:hAnsi="Arial" w:cs="Arial"/>
        </w:rPr>
        <w:tab/>
        <w:t xml:space="preserve">= </w:t>
      </w:r>
      <w:r w:rsidR="009F6C85">
        <w:rPr>
          <w:rFonts w:ascii="Arial" w:hAnsi="Arial" w:cs="Arial"/>
        </w:rPr>
        <w:t>7</w:t>
      </w:r>
      <w:r w:rsidR="005605B1">
        <w:rPr>
          <w:rFonts w:ascii="Arial" w:hAnsi="Arial" w:cs="Arial"/>
        </w:rPr>
        <w:t>8</w:t>
      </w:r>
      <w:r w:rsidRPr="000F472B">
        <w:rPr>
          <w:rFonts w:ascii="Arial" w:hAnsi="Arial" w:cs="Arial"/>
        </w:rPr>
        <w:t xml:space="preserve"> </w:t>
      </w:r>
      <w:proofErr w:type="spellStart"/>
      <w:proofErr w:type="gramStart"/>
      <w:r w:rsidRPr="000F472B">
        <w:rPr>
          <w:rFonts w:ascii="Arial" w:hAnsi="Arial" w:cs="Arial"/>
        </w:rPr>
        <w:t>Lts</w:t>
      </w:r>
      <w:proofErr w:type="spellEnd"/>
      <w:r w:rsidRPr="000F472B">
        <w:rPr>
          <w:rFonts w:ascii="Arial" w:hAnsi="Arial" w:cs="Arial"/>
        </w:rPr>
        <w:t>./</w:t>
      </w:r>
      <w:proofErr w:type="gramEnd"/>
      <w:r w:rsidRPr="000F472B">
        <w:rPr>
          <w:rFonts w:ascii="Arial" w:hAnsi="Arial" w:cs="Arial"/>
        </w:rPr>
        <w:t>min.</w:t>
      </w:r>
    </w:p>
    <w:p w14:paraId="6BBD5D66" w14:textId="77777777" w:rsidR="000F00CD" w:rsidRPr="000F472B" w:rsidRDefault="000F00CD" w:rsidP="000F00CD">
      <w:pPr>
        <w:ind w:firstLine="1"/>
        <w:jc w:val="both"/>
        <w:rPr>
          <w:rFonts w:ascii="Arial" w:hAnsi="Arial" w:cs="Arial"/>
        </w:rPr>
      </w:pPr>
    </w:p>
    <w:p w14:paraId="5AB50033" w14:textId="77777777" w:rsidR="000F00CD" w:rsidRPr="000F472B" w:rsidRDefault="000F00CD" w:rsidP="000F00CD">
      <w:pPr>
        <w:ind w:firstLine="1"/>
        <w:jc w:val="both"/>
        <w:rPr>
          <w:rFonts w:ascii="Arial" w:hAnsi="Arial" w:cs="Arial"/>
        </w:rPr>
      </w:pPr>
      <w:r w:rsidRPr="000F472B">
        <w:rPr>
          <w:rFonts w:ascii="Arial" w:hAnsi="Arial" w:cs="Arial"/>
        </w:rPr>
        <w:t xml:space="preserve">El Q.I. del </w:t>
      </w:r>
      <w:r w:rsidRPr="000F472B">
        <w:rPr>
          <w:rFonts w:ascii="Arial" w:hAnsi="Arial" w:cs="Arial"/>
          <w:b/>
        </w:rPr>
        <w:t>agua potable fría</w:t>
      </w:r>
      <w:r w:rsidRPr="000F472B">
        <w:rPr>
          <w:rFonts w:ascii="Arial" w:hAnsi="Arial" w:cs="Arial"/>
        </w:rPr>
        <w:t xml:space="preserve"> alcanza a:</w:t>
      </w:r>
    </w:p>
    <w:p w14:paraId="6CD57EF7" w14:textId="33ED8DE1" w:rsidR="000F00CD" w:rsidRPr="000F472B" w:rsidRDefault="000F00CD" w:rsidP="000F00CD">
      <w:pPr>
        <w:ind w:firstLine="1"/>
        <w:jc w:val="both"/>
        <w:rPr>
          <w:rFonts w:ascii="Arial" w:hAnsi="Arial" w:cs="Arial"/>
        </w:rPr>
      </w:pPr>
      <w:r w:rsidRPr="000F472B">
        <w:rPr>
          <w:rFonts w:ascii="Arial" w:hAnsi="Arial" w:cs="Arial"/>
        </w:rPr>
        <w:tab/>
      </w:r>
      <w:proofErr w:type="gramStart"/>
      <w:r w:rsidRPr="000F472B">
        <w:rPr>
          <w:rFonts w:ascii="Arial" w:hAnsi="Arial" w:cs="Arial"/>
        </w:rPr>
        <w:t>Total</w:t>
      </w:r>
      <w:proofErr w:type="gramEnd"/>
      <w:r w:rsidRPr="000F472B">
        <w:rPr>
          <w:rFonts w:ascii="Arial" w:hAnsi="Arial" w:cs="Arial"/>
        </w:rPr>
        <w:t xml:space="preserve"> Gasto instalado (Q.I)</w:t>
      </w:r>
      <w:r w:rsidRPr="000F472B">
        <w:rPr>
          <w:rFonts w:ascii="Arial" w:hAnsi="Arial" w:cs="Arial"/>
        </w:rPr>
        <w:tab/>
      </w:r>
      <w:r w:rsidRPr="000F472B">
        <w:rPr>
          <w:rFonts w:ascii="Arial" w:hAnsi="Arial" w:cs="Arial"/>
        </w:rPr>
        <w:tab/>
        <w:t xml:space="preserve">= </w:t>
      </w:r>
      <w:r w:rsidR="009F6C85">
        <w:rPr>
          <w:rFonts w:ascii="Arial" w:hAnsi="Arial" w:cs="Arial"/>
          <w:b/>
        </w:rPr>
        <w:t>7</w:t>
      </w:r>
      <w:r w:rsidR="005605B1">
        <w:rPr>
          <w:rFonts w:ascii="Arial" w:hAnsi="Arial" w:cs="Arial"/>
          <w:b/>
        </w:rPr>
        <w:t>8</w:t>
      </w:r>
      <w:r w:rsidRPr="00726B4F">
        <w:rPr>
          <w:rFonts w:ascii="Arial" w:hAnsi="Arial" w:cs="Arial"/>
          <w:b/>
        </w:rPr>
        <w:t xml:space="preserve"> </w:t>
      </w:r>
      <w:proofErr w:type="spellStart"/>
      <w:r w:rsidRPr="00726B4F">
        <w:rPr>
          <w:rFonts w:ascii="Arial" w:hAnsi="Arial" w:cs="Arial"/>
          <w:b/>
        </w:rPr>
        <w:t>Lts</w:t>
      </w:r>
      <w:proofErr w:type="spellEnd"/>
      <w:r w:rsidRPr="00726B4F">
        <w:rPr>
          <w:rFonts w:ascii="Arial" w:hAnsi="Arial" w:cs="Arial"/>
          <w:b/>
        </w:rPr>
        <w:t>/min</w:t>
      </w:r>
      <w:r w:rsidRPr="000F472B">
        <w:rPr>
          <w:rFonts w:ascii="Arial" w:hAnsi="Arial" w:cs="Arial"/>
        </w:rPr>
        <w:t>.</w:t>
      </w:r>
    </w:p>
    <w:p w14:paraId="5574ACC9" w14:textId="77777777" w:rsidR="000F00CD" w:rsidRPr="000F472B" w:rsidRDefault="000F00CD" w:rsidP="000F00CD">
      <w:pPr>
        <w:ind w:firstLine="1"/>
        <w:jc w:val="both"/>
        <w:rPr>
          <w:rFonts w:ascii="Arial" w:hAnsi="Arial" w:cs="Arial"/>
        </w:rPr>
      </w:pPr>
    </w:p>
    <w:p w14:paraId="781579F3" w14:textId="77777777" w:rsidR="000F00CD" w:rsidRPr="000F472B" w:rsidRDefault="000F00CD" w:rsidP="000F00CD">
      <w:pPr>
        <w:ind w:firstLine="1"/>
        <w:jc w:val="both"/>
        <w:rPr>
          <w:rFonts w:ascii="Arial" w:hAnsi="Arial" w:cs="Arial"/>
        </w:rPr>
      </w:pPr>
      <w:r w:rsidRPr="000F472B">
        <w:rPr>
          <w:rFonts w:ascii="Arial" w:hAnsi="Arial" w:cs="Arial"/>
        </w:rPr>
        <w:t xml:space="preserve">EL Q.I. del </w:t>
      </w:r>
      <w:r w:rsidRPr="000F472B">
        <w:rPr>
          <w:rFonts w:ascii="Arial" w:hAnsi="Arial" w:cs="Arial"/>
          <w:b/>
        </w:rPr>
        <w:t>agua potable caliente</w:t>
      </w:r>
      <w:r w:rsidRPr="000F472B">
        <w:rPr>
          <w:rFonts w:ascii="Arial" w:hAnsi="Arial" w:cs="Arial"/>
        </w:rPr>
        <w:t xml:space="preserve"> alcanza a:</w:t>
      </w:r>
    </w:p>
    <w:p w14:paraId="6AF464CC" w14:textId="2EEB0D01" w:rsidR="000F00CD" w:rsidRPr="000F472B" w:rsidRDefault="000F00CD" w:rsidP="000F00CD">
      <w:pPr>
        <w:ind w:firstLine="1"/>
        <w:jc w:val="both"/>
        <w:rPr>
          <w:rFonts w:ascii="Arial" w:hAnsi="Arial" w:cs="Arial"/>
        </w:rPr>
      </w:pPr>
      <w:r w:rsidRPr="000F472B">
        <w:rPr>
          <w:rFonts w:ascii="Arial" w:hAnsi="Arial" w:cs="Arial"/>
        </w:rPr>
        <w:tab/>
      </w:r>
      <w:proofErr w:type="gramStart"/>
      <w:r w:rsidRPr="000F472B">
        <w:rPr>
          <w:rFonts w:ascii="Arial" w:hAnsi="Arial" w:cs="Arial"/>
        </w:rPr>
        <w:t>Total</w:t>
      </w:r>
      <w:proofErr w:type="gramEnd"/>
      <w:r w:rsidRPr="000F472B">
        <w:rPr>
          <w:rFonts w:ascii="Arial" w:hAnsi="Arial" w:cs="Arial"/>
        </w:rPr>
        <w:t xml:space="preserve"> de Gasto Instalado (Q.I.)</w:t>
      </w:r>
      <w:r w:rsidRPr="000F472B">
        <w:rPr>
          <w:rFonts w:ascii="Arial" w:hAnsi="Arial" w:cs="Arial"/>
        </w:rPr>
        <w:tab/>
        <w:t>=</w:t>
      </w:r>
      <w:r>
        <w:rPr>
          <w:rFonts w:ascii="Arial" w:hAnsi="Arial" w:cs="Arial"/>
        </w:rPr>
        <w:t xml:space="preserve"> </w:t>
      </w:r>
      <w:r w:rsidR="004647DC">
        <w:rPr>
          <w:rFonts w:ascii="Arial" w:hAnsi="Arial" w:cs="Arial"/>
          <w:b/>
        </w:rPr>
        <w:t>0</w:t>
      </w:r>
      <w:r w:rsidRPr="00726B4F">
        <w:rPr>
          <w:rFonts w:ascii="Arial" w:hAnsi="Arial" w:cs="Arial"/>
          <w:b/>
        </w:rPr>
        <w:t xml:space="preserve"> </w:t>
      </w:r>
      <w:proofErr w:type="spellStart"/>
      <w:r w:rsidRPr="00726B4F">
        <w:rPr>
          <w:rFonts w:ascii="Arial" w:hAnsi="Arial" w:cs="Arial"/>
          <w:b/>
        </w:rPr>
        <w:t>Lts</w:t>
      </w:r>
      <w:proofErr w:type="spellEnd"/>
      <w:r w:rsidRPr="00726B4F">
        <w:rPr>
          <w:rFonts w:ascii="Arial" w:hAnsi="Arial" w:cs="Arial"/>
          <w:b/>
        </w:rPr>
        <w:t>/min.</w:t>
      </w:r>
      <w:r w:rsidR="009C5585" w:rsidRPr="000F472B">
        <w:rPr>
          <w:rFonts w:ascii="Arial" w:hAnsi="Arial" w:cs="Arial"/>
        </w:rPr>
        <w:t xml:space="preserve"> </w:t>
      </w:r>
    </w:p>
    <w:p w14:paraId="3CCBDA53" w14:textId="77777777" w:rsidR="000F00CD" w:rsidRPr="000F472B" w:rsidRDefault="000F00CD" w:rsidP="00D847AC">
      <w:pPr>
        <w:jc w:val="both"/>
        <w:rPr>
          <w:rFonts w:ascii="Arial" w:hAnsi="Arial" w:cs="Arial"/>
        </w:rPr>
      </w:pPr>
    </w:p>
    <w:p w14:paraId="73837180" w14:textId="77777777" w:rsidR="000F00CD" w:rsidRPr="009C5585" w:rsidRDefault="000F00CD" w:rsidP="009C5585">
      <w:pPr>
        <w:ind w:firstLine="1"/>
        <w:jc w:val="both"/>
        <w:rPr>
          <w:rFonts w:ascii="Arial" w:hAnsi="Arial" w:cs="Arial"/>
        </w:rPr>
      </w:pPr>
      <w:r w:rsidRPr="000F472B">
        <w:rPr>
          <w:rFonts w:ascii="Arial" w:hAnsi="Arial" w:cs="Arial"/>
        </w:rPr>
        <w:t>El Caudal Máximo Probable “QMP” se determina a partir del QI en agua fría, desde la Expresión:</w:t>
      </w:r>
    </w:p>
    <w:p w14:paraId="14A6230E" w14:textId="5649F179" w:rsidR="000F00CD" w:rsidRDefault="000F00CD" w:rsidP="009C5585">
      <w:pPr>
        <w:ind w:firstLine="1"/>
        <w:jc w:val="both"/>
        <w:rPr>
          <w:rFonts w:ascii="Arial" w:hAnsi="Arial" w:cs="Arial"/>
          <w:b/>
          <w:lang w:val="es-AR"/>
        </w:rPr>
      </w:pPr>
      <w:r w:rsidRPr="000F472B">
        <w:rPr>
          <w:rFonts w:ascii="Arial" w:hAnsi="Arial" w:cs="Arial"/>
          <w:b/>
          <w:lang w:val="es-AR"/>
        </w:rPr>
        <w:t>QMP = 1,7391 * QI</w:t>
      </w:r>
      <w:r w:rsidRPr="000F472B">
        <w:rPr>
          <w:rFonts w:ascii="Arial" w:hAnsi="Arial" w:cs="Arial"/>
          <w:b/>
          <w:vertAlign w:val="superscript"/>
          <w:lang w:val="es-AR"/>
        </w:rPr>
        <w:t>0,6891</w:t>
      </w:r>
      <w:r w:rsidRPr="000F472B">
        <w:rPr>
          <w:rFonts w:ascii="Arial" w:hAnsi="Arial" w:cs="Arial"/>
          <w:b/>
          <w:lang w:val="es-AR"/>
        </w:rPr>
        <w:t xml:space="preserve"> </w:t>
      </w:r>
      <w:r w:rsidRPr="000F472B">
        <w:rPr>
          <w:rFonts w:ascii="Arial" w:hAnsi="Arial" w:cs="Arial"/>
          <w:b/>
          <w:lang w:val="es-AR"/>
        </w:rPr>
        <w:tab/>
        <w:t>(L/min.)</w:t>
      </w:r>
    </w:p>
    <w:p w14:paraId="6DC1A531" w14:textId="77777777" w:rsidR="005605B1" w:rsidRPr="009C5585" w:rsidRDefault="005605B1" w:rsidP="009C5585">
      <w:pPr>
        <w:ind w:firstLine="1"/>
        <w:jc w:val="both"/>
        <w:rPr>
          <w:rFonts w:ascii="Arial" w:hAnsi="Arial" w:cs="Arial"/>
          <w:b/>
          <w:lang w:val="es-AR"/>
        </w:rPr>
      </w:pPr>
    </w:p>
    <w:p w14:paraId="014636FE" w14:textId="77777777" w:rsidR="000F00CD" w:rsidRPr="0065583C" w:rsidRDefault="0065583C" w:rsidP="0065583C">
      <w:pPr>
        <w:pStyle w:val="Prrafodelista"/>
        <w:numPr>
          <w:ilvl w:val="0"/>
          <w:numId w:val="3"/>
        </w:numPr>
        <w:jc w:val="both"/>
        <w:rPr>
          <w:rFonts w:ascii="Arial" w:hAnsi="Arial" w:cs="Arial"/>
          <w:b/>
        </w:rPr>
      </w:pPr>
      <w:r>
        <w:rPr>
          <w:rFonts w:ascii="Arial" w:hAnsi="Arial" w:cs="Arial"/>
          <w:b/>
        </w:rPr>
        <w:t>PÉRDIDAS DE CARGA</w:t>
      </w:r>
    </w:p>
    <w:p w14:paraId="7DB85EC0" w14:textId="77777777" w:rsidR="000F00CD" w:rsidRPr="003D4742" w:rsidRDefault="000F00CD" w:rsidP="003D4742">
      <w:pPr>
        <w:ind w:firstLine="1"/>
        <w:jc w:val="both"/>
        <w:rPr>
          <w:rFonts w:ascii="Arial" w:hAnsi="Arial" w:cs="Arial"/>
          <w:b/>
        </w:rPr>
      </w:pPr>
      <w:r w:rsidRPr="000F472B">
        <w:rPr>
          <w:rFonts w:ascii="Arial" w:hAnsi="Arial" w:cs="Arial"/>
          <w:b/>
        </w:rPr>
        <w:t>De Medición y Arranque.</w:t>
      </w:r>
    </w:p>
    <w:p w14:paraId="2517D999" w14:textId="6C43B609" w:rsidR="000F00CD" w:rsidRPr="000F472B" w:rsidRDefault="000F00CD" w:rsidP="00923FCB">
      <w:pPr>
        <w:ind w:firstLine="1"/>
        <w:jc w:val="both"/>
        <w:rPr>
          <w:rFonts w:ascii="Arial" w:hAnsi="Arial" w:cs="Arial"/>
        </w:rPr>
      </w:pPr>
      <w:r w:rsidRPr="000F472B">
        <w:rPr>
          <w:rFonts w:ascii="Arial" w:hAnsi="Arial" w:cs="Arial"/>
        </w:rPr>
        <w:lastRenderedPageBreak/>
        <w:t xml:space="preserve">Se determinarán diámetros tal </w:t>
      </w:r>
      <w:proofErr w:type="gramStart"/>
      <w:r w:rsidRPr="000F472B">
        <w:rPr>
          <w:rFonts w:ascii="Arial" w:hAnsi="Arial" w:cs="Arial"/>
        </w:rPr>
        <w:t>que</w:t>
      </w:r>
      <w:proofErr w:type="gramEnd"/>
      <w:r w:rsidRPr="000F472B">
        <w:rPr>
          <w:rFonts w:ascii="Arial" w:hAnsi="Arial" w:cs="Arial"/>
        </w:rPr>
        <w:t xml:space="preserve"> en toda tubería, exterior e interior, no se superen velocidades de 2 m/s y 1,5 m/s respectivamente, y </w:t>
      </w:r>
      <w:r w:rsidRPr="004C2E6F">
        <w:rPr>
          <w:rFonts w:ascii="Arial" w:hAnsi="Arial" w:cs="Arial"/>
          <w:b/>
        </w:rPr>
        <w:t xml:space="preserve">tal que todo artefacto de la Red disponga de presiones de servicio mayor a </w:t>
      </w:r>
      <w:r w:rsidR="005605B1">
        <w:rPr>
          <w:rFonts w:ascii="Arial" w:hAnsi="Arial" w:cs="Arial"/>
          <w:b/>
        </w:rPr>
        <w:t>7</w:t>
      </w:r>
      <w:r w:rsidRPr="004C2E6F">
        <w:rPr>
          <w:rFonts w:ascii="Arial" w:hAnsi="Arial" w:cs="Arial"/>
          <w:b/>
        </w:rPr>
        <w:t xml:space="preserve"> </w:t>
      </w:r>
      <w:proofErr w:type="spellStart"/>
      <w:r w:rsidRPr="004C2E6F">
        <w:rPr>
          <w:rFonts w:ascii="Arial" w:hAnsi="Arial" w:cs="Arial"/>
          <w:b/>
        </w:rPr>
        <w:t>m.c.a</w:t>
      </w:r>
      <w:proofErr w:type="spellEnd"/>
      <w:r w:rsidRPr="004C2E6F">
        <w:rPr>
          <w:rFonts w:ascii="Arial" w:hAnsi="Arial" w:cs="Arial"/>
          <w:b/>
        </w:rPr>
        <w:t>. en cada artefacto</w:t>
      </w:r>
      <w:r w:rsidR="008B32BA">
        <w:rPr>
          <w:rFonts w:ascii="Arial" w:hAnsi="Arial" w:cs="Arial"/>
          <w:b/>
        </w:rPr>
        <w:t>.</w:t>
      </w:r>
    </w:p>
    <w:p w14:paraId="1F038C8A" w14:textId="77777777" w:rsidR="000F00CD" w:rsidRPr="000F472B" w:rsidRDefault="000F00CD" w:rsidP="000F00CD">
      <w:pPr>
        <w:ind w:firstLine="1"/>
        <w:jc w:val="both"/>
        <w:rPr>
          <w:rFonts w:ascii="Arial" w:hAnsi="Arial" w:cs="Arial"/>
        </w:rPr>
      </w:pPr>
      <w:r w:rsidRPr="000F472B">
        <w:rPr>
          <w:rFonts w:ascii="Arial" w:hAnsi="Arial" w:cs="Arial"/>
        </w:rPr>
        <w:t xml:space="preserve">El Q.I. </w:t>
      </w:r>
      <w:r w:rsidRPr="000F472B">
        <w:rPr>
          <w:rFonts w:ascii="Arial" w:hAnsi="Arial" w:cs="Arial"/>
          <w:b/>
        </w:rPr>
        <w:t>Total de la instalación</w:t>
      </w:r>
      <w:r w:rsidRPr="000F472B">
        <w:rPr>
          <w:rFonts w:ascii="Arial" w:hAnsi="Arial" w:cs="Arial"/>
        </w:rPr>
        <w:t xml:space="preserve"> alcanza a:</w:t>
      </w:r>
    </w:p>
    <w:p w14:paraId="66334852" w14:textId="3A8D0B57" w:rsidR="000F00CD" w:rsidRPr="000F472B" w:rsidRDefault="000F00CD" w:rsidP="00496DE1">
      <w:pPr>
        <w:ind w:firstLine="1"/>
        <w:jc w:val="both"/>
        <w:rPr>
          <w:rFonts w:ascii="Arial" w:hAnsi="Arial" w:cs="Arial"/>
        </w:rPr>
      </w:pPr>
      <w:r w:rsidRPr="000F472B">
        <w:rPr>
          <w:rFonts w:ascii="Arial" w:hAnsi="Arial" w:cs="Arial"/>
        </w:rPr>
        <w:tab/>
        <w:t>Total Gasto Instalado (Q.I)</w:t>
      </w:r>
      <w:r w:rsidRPr="000F472B">
        <w:rPr>
          <w:rFonts w:ascii="Arial" w:hAnsi="Arial" w:cs="Arial"/>
        </w:rPr>
        <w:tab/>
      </w:r>
      <w:r w:rsidRPr="000F472B">
        <w:rPr>
          <w:rFonts w:ascii="Arial" w:hAnsi="Arial" w:cs="Arial"/>
        </w:rPr>
        <w:tab/>
        <w:t xml:space="preserve">= </w:t>
      </w:r>
      <w:r w:rsidR="009F6C85">
        <w:rPr>
          <w:rFonts w:ascii="Arial" w:hAnsi="Arial" w:cs="Arial"/>
        </w:rPr>
        <w:t>7</w:t>
      </w:r>
      <w:r w:rsidR="005605B1">
        <w:rPr>
          <w:rFonts w:ascii="Arial" w:hAnsi="Arial" w:cs="Arial"/>
        </w:rPr>
        <w:t>8</w:t>
      </w:r>
      <w:r w:rsidR="008B32BA">
        <w:rPr>
          <w:rFonts w:ascii="Arial" w:hAnsi="Arial" w:cs="Arial"/>
        </w:rPr>
        <w:t xml:space="preserve"> </w:t>
      </w:r>
      <w:proofErr w:type="spellStart"/>
      <w:proofErr w:type="gramStart"/>
      <w:r w:rsidR="003B5081" w:rsidRPr="000F472B">
        <w:rPr>
          <w:rFonts w:ascii="Arial" w:hAnsi="Arial" w:cs="Arial"/>
        </w:rPr>
        <w:t>Lts</w:t>
      </w:r>
      <w:proofErr w:type="spellEnd"/>
      <w:r w:rsidR="003B5081" w:rsidRPr="000F472B">
        <w:rPr>
          <w:rFonts w:ascii="Arial" w:hAnsi="Arial" w:cs="Arial"/>
        </w:rPr>
        <w:t>./</w:t>
      </w:r>
      <w:proofErr w:type="gramEnd"/>
      <w:r w:rsidR="003B5081" w:rsidRPr="000F472B">
        <w:rPr>
          <w:rFonts w:ascii="Arial" w:hAnsi="Arial" w:cs="Arial"/>
        </w:rPr>
        <w:t>min.</w:t>
      </w:r>
    </w:p>
    <w:p w14:paraId="586A68D9" w14:textId="77777777" w:rsidR="000F00CD" w:rsidRPr="000F472B" w:rsidRDefault="000F00CD" w:rsidP="000F00CD">
      <w:pPr>
        <w:ind w:firstLine="1"/>
        <w:jc w:val="both"/>
        <w:rPr>
          <w:rFonts w:ascii="Arial" w:hAnsi="Arial" w:cs="Arial"/>
        </w:rPr>
      </w:pPr>
      <w:r w:rsidRPr="000F472B">
        <w:rPr>
          <w:rFonts w:ascii="Arial" w:hAnsi="Arial" w:cs="Arial"/>
        </w:rPr>
        <w:t xml:space="preserve">El Q.I. del </w:t>
      </w:r>
      <w:r w:rsidRPr="000F472B">
        <w:rPr>
          <w:rFonts w:ascii="Arial" w:hAnsi="Arial" w:cs="Arial"/>
          <w:b/>
        </w:rPr>
        <w:t>agua potable fría</w:t>
      </w:r>
      <w:r w:rsidRPr="000F472B">
        <w:rPr>
          <w:rFonts w:ascii="Arial" w:hAnsi="Arial" w:cs="Arial"/>
        </w:rPr>
        <w:t xml:space="preserve"> alcanza a:</w:t>
      </w:r>
    </w:p>
    <w:p w14:paraId="05453EBA" w14:textId="18E34ECC" w:rsidR="000F00CD" w:rsidRPr="000F472B" w:rsidRDefault="000F00CD" w:rsidP="00496DE1">
      <w:pPr>
        <w:ind w:firstLine="1"/>
        <w:jc w:val="both"/>
        <w:rPr>
          <w:rFonts w:ascii="Arial" w:hAnsi="Arial" w:cs="Arial"/>
        </w:rPr>
      </w:pPr>
      <w:r w:rsidRPr="000F472B">
        <w:rPr>
          <w:rFonts w:ascii="Arial" w:hAnsi="Arial" w:cs="Arial"/>
        </w:rPr>
        <w:tab/>
      </w:r>
      <w:proofErr w:type="gramStart"/>
      <w:r w:rsidRPr="000F472B">
        <w:rPr>
          <w:rFonts w:ascii="Arial" w:hAnsi="Arial" w:cs="Arial"/>
        </w:rPr>
        <w:t>Total</w:t>
      </w:r>
      <w:proofErr w:type="gramEnd"/>
      <w:r w:rsidRPr="000F472B">
        <w:rPr>
          <w:rFonts w:ascii="Arial" w:hAnsi="Arial" w:cs="Arial"/>
        </w:rPr>
        <w:t xml:space="preserve"> Gasto instalado (Q.I)</w:t>
      </w:r>
      <w:r w:rsidRPr="000F472B">
        <w:rPr>
          <w:rFonts w:ascii="Arial" w:hAnsi="Arial" w:cs="Arial"/>
        </w:rPr>
        <w:tab/>
      </w:r>
      <w:r w:rsidRPr="000F472B">
        <w:rPr>
          <w:rFonts w:ascii="Arial" w:hAnsi="Arial" w:cs="Arial"/>
        </w:rPr>
        <w:tab/>
        <w:t xml:space="preserve">= </w:t>
      </w:r>
      <w:r w:rsidR="009F6C85">
        <w:rPr>
          <w:rFonts w:ascii="Arial" w:hAnsi="Arial" w:cs="Arial"/>
        </w:rPr>
        <w:t>7</w:t>
      </w:r>
      <w:r w:rsidR="005605B1">
        <w:rPr>
          <w:rFonts w:ascii="Arial" w:hAnsi="Arial" w:cs="Arial"/>
        </w:rPr>
        <w:t>8</w:t>
      </w:r>
      <w:r w:rsidR="003B5081">
        <w:rPr>
          <w:rFonts w:ascii="Arial" w:hAnsi="Arial" w:cs="Arial"/>
        </w:rPr>
        <w:t xml:space="preserve"> </w:t>
      </w:r>
      <w:proofErr w:type="spellStart"/>
      <w:r w:rsidR="003B5081" w:rsidRPr="000F472B">
        <w:rPr>
          <w:rFonts w:ascii="Arial" w:hAnsi="Arial" w:cs="Arial"/>
        </w:rPr>
        <w:t>Lts</w:t>
      </w:r>
      <w:proofErr w:type="spellEnd"/>
      <w:r w:rsidR="003B5081" w:rsidRPr="000F472B">
        <w:rPr>
          <w:rFonts w:ascii="Arial" w:hAnsi="Arial" w:cs="Arial"/>
        </w:rPr>
        <w:t>/min.</w:t>
      </w:r>
    </w:p>
    <w:p w14:paraId="4C841CA4" w14:textId="77777777" w:rsidR="000F00CD" w:rsidRPr="000F472B" w:rsidRDefault="000F00CD" w:rsidP="000F00CD">
      <w:pPr>
        <w:jc w:val="both"/>
        <w:rPr>
          <w:rFonts w:ascii="Arial" w:hAnsi="Arial" w:cs="Arial"/>
          <w:b/>
        </w:rPr>
      </w:pPr>
      <w:r w:rsidRPr="000F472B">
        <w:rPr>
          <w:rFonts w:ascii="Arial" w:hAnsi="Arial" w:cs="Arial"/>
          <w:b/>
        </w:rPr>
        <w:t>En Tuberías de Distribución.</w:t>
      </w:r>
    </w:p>
    <w:p w14:paraId="034BACD4" w14:textId="77777777" w:rsidR="000F00CD" w:rsidRPr="000F472B" w:rsidRDefault="000F00CD" w:rsidP="00923FCB">
      <w:pPr>
        <w:ind w:firstLine="1"/>
        <w:jc w:val="both"/>
        <w:rPr>
          <w:rFonts w:ascii="Arial" w:hAnsi="Arial" w:cs="Arial"/>
          <w:b/>
        </w:rPr>
      </w:pPr>
      <w:r w:rsidRPr="000F472B">
        <w:rPr>
          <w:rFonts w:ascii="Arial" w:hAnsi="Arial" w:cs="Arial"/>
        </w:rPr>
        <w:t>El cálculo de las pérdidas de carga en los ramales interiores se realizará con las expresiones de FAIR-WHIPPLE-HSIAO para agua fría y agua caliente:</w:t>
      </w:r>
    </w:p>
    <w:p w14:paraId="0931EE0D" w14:textId="77777777" w:rsidR="000F00CD" w:rsidRPr="00C957D7" w:rsidRDefault="000F00CD" w:rsidP="000F00CD">
      <w:pPr>
        <w:ind w:firstLine="1"/>
        <w:jc w:val="both"/>
        <w:rPr>
          <w:rFonts w:ascii="Arial" w:hAnsi="Arial" w:cs="Arial"/>
          <w:b/>
        </w:rPr>
      </w:pPr>
      <w:r w:rsidRPr="00C957D7">
        <w:rPr>
          <w:rFonts w:ascii="Arial" w:hAnsi="Arial" w:cs="Arial"/>
          <w:b/>
        </w:rPr>
        <w:t>Para Agua Fría</w:t>
      </w:r>
    </w:p>
    <w:p w14:paraId="5B862291" w14:textId="77777777" w:rsidR="000F00CD" w:rsidRPr="00C957D7" w:rsidRDefault="000F00CD" w:rsidP="000F00CD">
      <w:pPr>
        <w:ind w:firstLine="1"/>
        <w:jc w:val="both"/>
        <w:rPr>
          <w:rFonts w:ascii="Arial" w:hAnsi="Arial" w:cs="Arial"/>
        </w:rPr>
      </w:pPr>
      <w:r w:rsidRPr="00C957D7">
        <w:rPr>
          <w:rFonts w:ascii="Arial" w:hAnsi="Arial" w:cs="Arial"/>
          <w:b/>
        </w:rPr>
        <w:t xml:space="preserve">J = </w:t>
      </w:r>
      <w:r w:rsidR="003B5081" w:rsidRPr="00C957D7">
        <w:rPr>
          <w:rFonts w:ascii="Arial" w:hAnsi="Arial" w:cs="Arial"/>
          <w:b/>
        </w:rPr>
        <w:t>14149</w:t>
      </w:r>
      <w:r w:rsidRPr="00C957D7">
        <w:rPr>
          <w:rFonts w:ascii="Arial" w:hAnsi="Arial" w:cs="Arial"/>
          <w:b/>
        </w:rPr>
        <w:t xml:space="preserve"> </w:t>
      </w:r>
      <w:proofErr w:type="gramStart"/>
      <w:r w:rsidRPr="00C957D7">
        <w:rPr>
          <w:rFonts w:ascii="Arial" w:hAnsi="Arial" w:cs="Arial"/>
          <w:b/>
        </w:rPr>
        <w:t xml:space="preserve">*  </w:t>
      </w:r>
      <w:r w:rsidRPr="00C957D7">
        <w:rPr>
          <w:rFonts w:ascii="Arial" w:hAnsi="Arial" w:cs="Arial"/>
          <w:b/>
          <w:u w:val="single"/>
        </w:rPr>
        <w:t>Q</w:t>
      </w:r>
      <w:proofErr w:type="gramEnd"/>
      <w:r w:rsidRPr="00C957D7">
        <w:rPr>
          <w:rFonts w:ascii="Arial" w:hAnsi="Arial" w:cs="Arial"/>
          <w:b/>
          <w:u w:val="single"/>
          <w:vertAlign w:val="superscript"/>
        </w:rPr>
        <w:t>1,751</w:t>
      </w:r>
    </w:p>
    <w:p w14:paraId="43E90E33" w14:textId="77777777" w:rsidR="000F00CD" w:rsidRPr="00C957D7" w:rsidRDefault="000F00CD" w:rsidP="00923FCB">
      <w:pPr>
        <w:ind w:left="708" w:firstLine="708"/>
        <w:jc w:val="both"/>
        <w:rPr>
          <w:rFonts w:ascii="Arial" w:hAnsi="Arial" w:cs="Arial"/>
          <w:b/>
        </w:rPr>
      </w:pPr>
      <w:r w:rsidRPr="00C957D7">
        <w:rPr>
          <w:rFonts w:ascii="Arial" w:hAnsi="Arial" w:cs="Arial"/>
          <w:b/>
        </w:rPr>
        <w:t>D</w:t>
      </w:r>
      <w:r w:rsidRPr="00C957D7">
        <w:rPr>
          <w:rFonts w:ascii="Arial" w:hAnsi="Arial" w:cs="Arial"/>
          <w:b/>
          <w:vertAlign w:val="superscript"/>
        </w:rPr>
        <w:t>4,753</w:t>
      </w:r>
      <w:r w:rsidRPr="00C957D7">
        <w:rPr>
          <w:rFonts w:ascii="Arial" w:hAnsi="Arial" w:cs="Arial"/>
          <w:b/>
          <w:vertAlign w:val="superscript"/>
        </w:rPr>
        <w:tab/>
      </w:r>
    </w:p>
    <w:p w14:paraId="5ED29CE8" w14:textId="77777777" w:rsidR="000F00CD" w:rsidRPr="00C957D7" w:rsidRDefault="000F00CD" w:rsidP="000F00CD">
      <w:pPr>
        <w:tabs>
          <w:tab w:val="left" w:pos="0"/>
        </w:tabs>
        <w:ind w:firstLine="1"/>
        <w:jc w:val="both"/>
        <w:rPr>
          <w:rFonts w:ascii="Arial" w:hAnsi="Arial" w:cs="Arial"/>
          <w:b/>
        </w:rPr>
      </w:pPr>
      <w:r w:rsidRPr="00C957D7">
        <w:rPr>
          <w:rFonts w:ascii="Arial" w:hAnsi="Arial" w:cs="Arial"/>
          <w:b/>
        </w:rPr>
        <w:t>Para Agua Caliente</w:t>
      </w:r>
    </w:p>
    <w:p w14:paraId="50DA5D14" w14:textId="77777777" w:rsidR="000F00CD" w:rsidRPr="00C957D7" w:rsidRDefault="000F00CD" w:rsidP="000F00CD">
      <w:pPr>
        <w:tabs>
          <w:tab w:val="left" w:pos="0"/>
        </w:tabs>
        <w:ind w:firstLine="1"/>
        <w:jc w:val="both"/>
        <w:rPr>
          <w:rFonts w:ascii="Arial" w:hAnsi="Arial" w:cs="Arial"/>
          <w:b/>
          <w:u w:val="single"/>
        </w:rPr>
      </w:pPr>
      <w:r w:rsidRPr="00C957D7">
        <w:rPr>
          <w:rFonts w:ascii="Arial" w:hAnsi="Arial" w:cs="Arial"/>
          <w:b/>
        </w:rPr>
        <w:tab/>
        <w:t xml:space="preserve">J = </w:t>
      </w:r>
      <w:proofErr w:type="gramStart"/>
      <w:r w:rsidRPr="00C957D7">
        <w:rPr>
          <w:rFonts w:ascii="Arial" w:hAnsi="Arial" w:cs="Arial"/>
          <w:b/>
        </w:rPr>
        <w:t>545,045  *</w:t>
      </w:r>
      <w:proofErr w:type="gramEnd"/>
      <w:r w:rsidRPr="00C957D7">
        <w:rPr>
          <w:rFonts w:ascii="Arial" w:hAnsi="Arial" w:cs="Arial"/>
          <w:b/>
        </w:rPr>
        <w:t xml:space="preserve"> </w:t>
      </w:r>
      <w:r w:rsidRPr="00C957D7">
        <w:rPr>
          <w:rFonts w:ascii="Arial" w:hAnsi="Arial" w:cs="Arial"/>
          <w:b/>
          <w:u w:val="single"/>
        </w:rPr>
        <w:t>Q</w:t>
      </w:r>
      <w:r w:rsidRPr="00C957D7">
        <w:rPr>
          <w:rFonts w:ascii="Arial" w:hAnsi="Arial" w:cs="Arial"/>
          <w:b/>
          <w:u w:val="single"/>
          <w:vertAlign w:val="superscript"/>
        </w:rPr>
        <w:t>1,751</w:t>
      </w:r>
    </w:p>
    <w:p w14:paraId="64319836" w14:textId="77777777" w:rsidR="000F00CD" w:rsidRPr="000F472B" w:rsidRDefault="000F00CD" w:rsidP="000F00CD">
      <w:pPr>
        <w:tabs>
          <w:tab w:val="left" w:pos="0"/>
        </w:tabs>
        <w:ind w:firstLine="1"/>
        <w:jc w:val="both"/>
        <w:rPr>
          <w:rFonts w:ascii="Arial" w:hAnsi="Arial" w:cs="Arial"/>
          <w:b/>
        </w:rPr>
      </w:pPr>
      <w:r w:rsidRPr="00C957D7">
        <w:rPr>
          <w:rFonts w:ascii="Arial" w:hAnsi="Arial" w:cs="Arial"/>
          <w:b/>
        </w:rPr>
        <w:tab/>
      </w:r>
      <w:r w:rsidRPr="00C957D7">
        <w:rPr>
          <w:rFonts w:ascii="Arial" w:hAnsi="Arial" w:cs="Arial"/>
          <w:b/>
        </w:rPr>
        <w:tab/>
      </w:r>
      <w:r w:rsidRPr="00C957D7">
        <w:rPr>
          <w:rFonts w:ascii="Arial" w:hAnsi="Arial" w:cs="Arial"/>
          <w:b/>
        </w:rPr>
        <w:tab/>
        <w:t>D</w:t>
      </w:r>
      <w:r w:rsidRPr="00C957D7">
        <w:rPr>
          <w:rFonts w:ascii="Arial" w:hAnsi="Arial" w:cs="Arial"/>
          <w:b/>
          <w:vertAlign w:val="superscript"/>
        </w:rPr>
        <w:t>4,753</w:t>
      </w:r>
      <w:r w:rsidRPr="000F472B">
        <w:rPr>
          <w:rFonts w:ascii="Arial" w:hAnsi="Arial" w:cs="Arial"/>
          <w:b/>
          <w:vertAlign w:val="superscript"/>
        </w:rPr>
        <w:tab/>
      </w:r>
    </w:p>
    <w:p w14:paraId="5DA9488D" w14:textId="77777777" w:rsidR="000F00CD" w:rsidRPr="000F472B" w:rsidRDefault="000F00CD" w:rsidP="000F00CD">
      <w:pPr>
        <w:tabs>
          <w:tab w:val="left" w:pos="0"/>
        </w:tabs>
        <w:ind w:firstLine="1"/>
        <w:jc w:val="both"/>
        <w:rPr>
          <w:rFonts w:ascii="Arial" w:hAnsi="Arial" w:cs="Arial"/>
          <w:b/>
        </w:rPr>
      </w:pPr>
    </w:p>
    <w:p w14:paraId="42512981" w14:textId="77777777" w:rsidR="000F00CD" w:rsidRPr="000F472B" w:rsidRDefault="000F00CD" w:rsidP="000F00CD">
      <w:pPr>
        <w:ind w:firstLine="1"/>
        <w:jc w:val="both"/>
        <w:rPr>
          <w:rFonts w:ascii="Arial" w:hAnsi="Arial" w:cs="Arial"/>
        </w:rPr>
      </w:pPr>
      <w:proofErr w:type="gramStart"/>
      <w:r w:rsidRPr="000F472B">
        <w:rPr>
          <w:rFonts w:ascii="Arial" w:hAnsi="Arial" w:cs="Arial"/>
        </w:rPr>
        <w:t>J  =</w:t>
      </w:r>
      <w:proofErr w:type="gramEnd"/>
      <w:r w:rsidRPr="000F472B">
        <w:rPr>
          <w:rFonts w:ascii="Arial" w:hAnsi="Arial" w:cs="Arial"/>
        </w:rPr>
        <w:t xml:space="preserve">  Pérdida de carga</w:t>
      </w:r>
      <w:r w:rsidRPr="000F472B">
        <w:rPr>
          <w:rFonts w:ascii="Arial" w:hAnsi="Arial" w:cs="Arial"/>
        </w:rPr>
        <w:tab/>
      </w:r>
      <w:r w:rsidRPr="000F472B">
        <w:rPr>
          <w:rFonts w:ascii="Arial" w:hAnsi="Arial" w:cs="Arial"/>
        </w:rPr>
        <w:tab/>
        <w:t>en m/m</w:t>
      </w:r>
    </w:p>
    <w:p w14:paraId="3EB2235D" w14:textId="77777777" w:rsidR="000F00CD" w:rsidRPr="000F472B" w:rsidRDefault="000F00CD" w:rsidP="000F00CD">
      <w:pPr>
        <w:ind w:firstLine="1"/>
        <w:jc w:val="both"/>
        <w:rPr>
          <w:rFonts w:ascii="Arial" w:hAnsi="Arial" w:cs="Arial"/>
        </w:rPr>
      </w:pPr>
      <w:r w:rsidRPr="000F472B">
        <w:rPr>
          <w:rFonts w:ascii="Arial" w:hAnsi="Arial" w:cs="Arial"/>
        </w:rPr>
        <w:t xml:space="preserve">Q </w:t>
      </w:r>
      <w:proofErr w:type="gramStart"/>
      <w:r w:rsidRPr="000F472B">
        <w:rPr>
          <w:rFonts w:ascii="Arial" w:hAnsi="Arial" w:cs="Arial"/>
        </w:rPr>
        <w:t>=  Caudal</w:t>
      </w:r>
      <w:proofErr w:type="gramEnd"/>
      <w:r w:rsidRPr="000F472B">
        <w:rPr>
          <w:rFonts w:ascii="Arial" w:hAnsi="Arial" w:cs="Arial"/>
        </w:rPr>
        <w:tab/>
      </w:r>
      <w:r w:rsidRPr="000F472B">
        <w:rPr>
          <w:rFonts w:ascii="Arial" w:hAnsi="Arial" w:cs="Arial"/>
        </w:rPr>
        <w:tab/>
      </w:r>
      <w:r w:rsidRPr="000F472B">
        <w:rPr>
          <w:rFonts w:ascii="Arial" w:hAnsi="Arial" w:cs="Arial"/>
        </w:rPr>
        <w:tab/>
      </w:r>
      <w:r w:rsidRPr="000F472B">
        <w:rPr>
          <w:rFonts w:ascii="Arial" w:hAnsi="Arial" w:cs="Arial"/>
        </w:rPr>
        <w:tab/>
        <w:t>en l/min.</w:t>
      </w:r>
    </w:p>
    <w:p w14:paraId="53037708" w14:textId="77777777" w:rsidR="000F00CD" w:rsidRPr="000F472B" w:rsidRDefault="000F00CD" w:rsidP="00CB010F">
      <w:pPr>
        <w:ind w:firstLine="1"/>
        <w:jc w:val="both"/>
        <w:rPr>
          <w:rFonts w:ascii="Arial" w:hAnsi="Arial" w:cs="Arial"/>
        </w:rPr>
      </w:pPr>
      <w:r w:rsidRPr="000F472B">
        <w:rPr>
          <w:rFonts w:ascii="Arial" w:hAnsi="Arial" w:cs="Arial"/>
        </w:rPr>
        <w:t xml:space="preserve">D </w:t>
      </w:r>
      <w:proofErr w:type="gramStart"/>
      <w:r w:rsidRPr="000F472B">
        <w:rPr>
          <w:rFonts w:ascii="Arial" w:hAnsi="Arial" w:cs="Arial"/>
        </w:rPr>
        <w:t>=  Diámetro</w:t>
      </w:r>
      <w:proofErr w:type="gramEnd"/>
      <w:r w:rsidRPr="000F472B">
        <w:rPr>
          <w:rFonts w:ascii="Arial" w:hAnsi="Arial" w:cs="Arial"/>
        </w:rPr>
        <w:t xml:space="preserve"> interior real         </w:t>
      </w:r>
      <w:r w:rsidRPr="000F472B">
        <w:rPr>
          <w:rFonts w:ascii="Arial" w:hAnsi="Arial" w:cs="Arial"/>
        </w:rPr>
        <w:tab/>
        <w:t>en mm</w:t>
      </w:r>
    </w:p>
    <w:p w14:paraId="46FA5C5A" w14:textId="77777777" w:rsidR="000F00CD" w:rsidRPr="000F472B" w:rsidRDefault="000F00CD" w:rsidP="000F00CD">
      <w:pPr>
        <w:ind w:firstLine="1"/>
        <w:jc w:val="both"/>
        <w:rPr>
          <w:rFonts w:ascii="Arial" w:hAnsi="Arial" w:cs="Arial"/>
        </w:rPr>
      </w:pPr>
      <w:r w:rsidRPr="000F472B">
        <w:rPr>
          <w:rFonts w:ascii="Arial" w:hAnsi="Arial" w:cs="Arial"/>
        </w:rPr>
        <w:t>En el cálculo se han considerado los diámetros interiores reales de las cañerías.</w:t>
      </w:r>
    </w:p>
    <w:p w14:paraId="5513DCBE" w14:textId="77777777" w:rsidR="005605B1" w:rsidRDefault="005605B1" w:rsidP="0065583C">
      <w:pPr>
        <w:ind w:firstLine="1"/>
        <w:rPr>
          <w:rFonts w:ascii="Arial" w:hAnsi="Arial" w:cs="Arial"/>
        </w:rPr>
      </w:pPr>
    </w:p>
    <w:p w14:paraId="0F73A4C6" w14:textId="7CAB5CCB" w:rsidR="000F00CD" w:rsidRPr="0065583C" w:rsidRDefault="000F00CD" w:rsidP="0065583C">
      <w:pPr>
        <w:ind w:firstLine="1"/>
        <w:rPr>
          <w:rFonts w:ascii="Arial" w:hAnsi="Arial" w:cs="Arial"/>
          <w:b/>
          <w:lang w:val="es-ES_tradnl" w:eastAsia="es-ES_tradnl"/>
        </w:rPr>
      </w:pPr>
      <w:r w:rsidRPr="000036B1">
        <w:rPr>
          <w:rFonts w:ascii="Arial" w:hAnsi="Arial" w:cs="Arial"/>
          <w:b/>
          <w:lang w:val="es-ES_tradnl" w:eastAsia="es-ES_tradnl"/>
        </w:rPr>
        <w:t>Cálculo de las pérdidas de carga en piezas es</w:t>
      </w:r>
      <w:r w:rsidR="0065583C">
        <w:rPr>
          <w:rFonts w:ascii="Arial" w:hAnsi="Arial" w:cs="Arial"/>
          <w:b/>
          <w:lang w:val="es-ES_tradnl" w:eastAsia="es-ES_tradnl"/>
        </w:rPr>
        <w:t xml:space="preserve">peciales y accesorios de unión </w:t>
      </w:r>
    </w:p>
    <w:p w14:paraId="62850217" w14:textId="77777777" w:rsidR="000F00CD" w:rsidRPr="000F472B" w:rsidRDefault="000F00CD" w:rsidP="008B32BA">
      <w:pPr>
        <w:ind w:firstLine="1"/>
        <w:jc w:val="both"/>
        <w:rPr>
          <w:rFonts w:ascii="Arial" w:hAnsi="Arial" w:cs="Arial"/>
          <w:lang w:val="es-ES_tradnl" w:eastAsia="es-ES_tradnl"/>
        </w:rPr>
      </w:pPr>
      <w:r w:rsidRPr="000F472B">
        <w:rPr>
          <w:rFonts w:ascii="Arial" w:hAnsi="Arial" w:cs="Arial"/>
          <w:lang w:val="es-ES_tradnl" w:eastAsia="es-ES_tradnl"/>
        </w:rPr>
        <w:t xml:space="preserve">Para el cálculo de las pérdidas de carga de piezas especiales o accesorios de unión se ha utilizado el método, por asignación de una pérdida por fricción a una longitud equivalente de tubería del mismo diámetro, según lo establecido en el punto 5.4.2, letra c, de la </w:t>
      </w:r>
      <w:proofErr w:type="spellStart"/>
      <w:r w:rsidRPr="000F472B">
        <w:rPr>
          <w:rFonts w:ascii="Arial" w:hAnsi="Arial" w:cs="Arial"/>
          <w:lang w:val="es-ES_tradnl" w:eastAsia="es-ES_tradnl"/>
        </w:rPr>
        <w:t>NCh</w:t>
      </w:r>
      <w:proofErr w:type="spellEnd"/>
      <w:r w:rsidRPr="000F472B">
        <w:rPr>
          <w:rFonts w:ascii="Arial" w:hAnsi="Arial" w:cs="Arial"/>
          <w:lang w:val="es-ES_tradnl" w:eastAsia="es-ES_tradnl"/>
        </w:rPr>
        <w:t xml:space="preserve"> 2485. </w:t>
      </w:r>
      <w:proofErr w:type="spellStart"/>
      <w:r w:rsidRPr="000F472B">
        <w:rPr>
          <w:rFonts w:ascii="Arial" w:hAnsi="Arial" w:cs="Arial"/>
          <w:lang w:val="es-ES_tradnl" w:eastAsia="es-ES_tradnl"/>
        </w:rPr>
        <w:t>Of</w:t>
      </w:r>
      <w:proofErr w:type="spellEnd"/>
      <w:r w:rsidRPr="000F472B">
        <w:rPr>
          <w:rFonts w:ascii="Arial" w:hAnsi="Arial" w:cs="Arial"/>
          <w:lang w:val="es-ES_tradnl" w:eastAsia="es-ES_tradnl"/>
        </w:rPr>
        <w:t xml:space="preserve"> 2000. </w:t>
      </w:r>
    </w:p>
    <w:p w14:paraId="23AE151B" w14:textId="77777777" w:rsidR="000F00CD" w:rsidRPr="0065583C" w:rsidRDefault="0065583C" w:rsidP="0065583C">
      <w:pPr>
        <w:ind w:firstLine="1"/>
        <w:rPr>
          <w:rFonts w:ascii="Arial" w:hAnsi="Arial" w:cs="Arial"/>
          <w:b/>
          <w:lang w:val="es-ES_tradnl" w:eastAsia="es-ES_tradnl"/>
        </w:rPr>
      </w:pPr>
      <w:r>
        <w:rPr>
          <w:rFonts w:ascii="Arial" w:hAnsi="Arial" w:cs="Arial"/>
          <w:b/>
          <w:lang w:val="es-ES_tradnl" w:eastAsia="es-ES_tradnl"/>
        </w:rPr>
        <w:t xml:space="preserve">Velocidades </w:t>
      </w:r>
    </w:p>
    <w:p w14:paraId="686C8419" w14:textId="77777777" w:rsidR="000F00CD" w:rsidRPr="000F472B" w:rsidRDefault="000F00CD" w:rsidP="000F00CD">
      <w:pPr>
        <w:ind w:firstLine="1"/>
        <w:rPr>
          <w:rFonts w:ascii="Arial" w:hAnsi="Arial" w:cs="Arial"/>
          <w:lang w:val="es-ES_tradnl" w:eastAsia="es-ES_tradnl"/>
        </w:rPr>
      </w:pPr>
      <w:r w:rsidRPr="000F472B">
        <w:rPr>
          <w:rFonts w:ascii="Arial" w:hAnsi="Arial" w:cs="Arial"/>
          <w:lang w:val="es-ES_tradnl" w:eastAsia="es-ES_tradnl"/>
        </w:rPr>
        <w:t xml:space="preserve">De acuerdo a lo indicado en la norma NCh2485, la velocidad del agua en las tuberías no debe exceder de 2,5 m/s en las tuberías exteriores y de distribución principal y 2,0 m/s en las tuberías de la red interior. </w:t>
      </w:r>
    </w:p>
    <w:p w14:paraId="2614A460" w14:textId="77777777" w:rsidR="000F00CD" w:rsidRPr="008B32BA" w:rsidRDefault="000F00CD" w:rsidP="008B32BA">
      <w:pPr>
        <w:ind w:firstLine="1"/>
        <w:rPr>
          <w:rFonts w:ascii="Arial" w:hAnsi="Arial" w:cs="Arial"/>
          <w:lang w:val="es-ES_tradnl" w:eastAsia="es-ES_tradnl"/>
        </w:rPr>
      </w:pPr>
      <w:r w:rsidRPr="000F472B">
        <w:rPr>
          <w:rFonts w:ascii="Arial" w:hAnsi="Arial" w:cs="Arial"/>
          <w:lang w:val="es-ES_tradnl" w:eastAsia="es-ES_tradnl"/>
        </w:rPr>
        <w:lastRenderedPageBreak/>
        <w:t xml:space="preserve">Con los criterios señalados, se presenta planilla de cálculo que justifica las instalaciones proyectadas. </w:t>
      </w:r>
    </w:p>
    <w:p w14:paraId="00F2C2EE" w14:textId="77777777" w:rsidR="000F00CD" w:rsidRPr="0065583C" w:rsidRDefault="0065583C" w:rsidP="0065583C">
      <w:pPr>
        <w:pStyle w:val="Prrafodelista"/>
        <w:numPr>
          <w:ilvl w:val="0"/>
          <w:numId w:val="3"/>
        </w:numPr>
        <w:tabs>
          <w:tab w:val="num" w:pos="-4111"/>
        </w:tabs>
        <w:jc w:val="both"/>
        <w:rPr>
          <w:rFonts w:ascii="Arial" w:hAnsi="Arial" w:cs="Arial"/>
          <w:b/>
        </w:rPr>
      </w:pPr>
      <w:r w:rsidRPr="0065583C">
        <w:rPr>
          <w:rFonts w:ascii="Arial" w:hAnsi="Arial" w:cs="Arial"/>
          <w:b/>
        </w:rPr>
        <w:t>RED HÚMEDA:</w:t>
      </w:r>
    </w:p>
    <w:p w14:paraId="7C2CE5F2" w14:textId="77777777" w:rsidR="000F00CD" w:rsidRPr="000F472B" w:rsidRDefault="000F00CD" w:rsidP="00FC52A2">
      <w:pPr>
        <w:ind w:firstLine="1"/>
        <w:jc w:val="both"/>
        <w:rPr>
          <w:rFonts w:ascii="Arial" w:hAnsi="Arial" w:cs="Arial"/>
        </w:rPr>
      </w:pPr>
      <w:r w:rsidRPr="000F472B">
        <w:rPr>
          <w:rFonts w:ascii="Arial" w:hAnsi="Arial" w:cs="Arial"/>
        </w:rPr>
        <w:t xml:space="preserve">La Red Húmeda tiene el propósito de controlar fuegos incipientes, y permitir la evacuación de las personas, </w:t>
      </w:r>
      <w:proofErr w:type="gramStart"/>
      <w:r w:rsidRPr="000F472B">
        <w:rPr>
          <w:rFonts w:ascii="Arial" w:hAnsi="Arial" w:cs="Arial"/>
        </w:rPr>
        <w:t>y</w:t>
      </w:r>
      <w:proofErr w:type="gramEnd"/>
      <w:r w:rsidRPr="000F472B">
        <w:rPr>
          <w:rFonts w:ascii="Arial" w:hAnsi="Arial" w:cs="Arial"/>
        </w:rPr>
        <w:t xml:space="preserve"> por tanto, no es un Sistema para amagar o apagar incendios.</w:t>
      </w:r>
    </w:p>
    <w:p w14:paraId="617E6BAD" w14:textId="77777777" w:rsidR="000F00CD" w:rsidRPr="000F472B" w:rsidRDefault="000F00CD" w:rsidP="00FC52A2">
      <w:pPr>
        <w:ind w:firstLine="1"/>
        <w:jc w:val="both"/>
        <w:rPr>
          <w:rFonts w:ascii="Arial" w:hAnsi="Arial" w:cs="Arial"/>
        </w:rPr>
      </w:pPr>
      <w:r w:rsidRPr="000F472B">
        <w:rPr>
          <w:rFonts w:ascii="Arial" w:hAnsi="Arial" w:cs="Arial"/>
        </w:rPr>
        <w:t>Para alimentar a la Red Húmeda, se utilizará la red de Distribución General, al cual se conectarán los gabinetes. Así, la Red Húmeda funcionará de manera permanente satisfaciendo lo exigido por la Ordenanza General de Urbanismo y Construcciones.</w:t>
      </w:r>
    </w:p>
    <w:p w14:paraId="49F5AD7B" w14:textId="22E9C25E" w:rsidR="000F00CD" w:rsidRPr="000F472B" w:rsidRDefault="000F00CD" w:rsidP="00FC52A2">
      <w:pPr>
        <w:ind w:firstLine="1"/>
        <w:jc w:val="both"/>
        <w:rPr>
          <w:rFonts w:ascii="Arial" w:hAnsi="Arial" w:cs="Arial"/>
        </w:rPr>
      </w:pPr>
      <w:r w:rsidRPr="000F472B">
        <w:rPr>
          <w:rFonts w:ascii="Arial" w:hAnsi="Arial" w:cs="Arial"/>
        </w:rPr>
        <w:t>Los gabinetes estarán dotados de garretes de al</w:t>
      </w:r>
      <w:r w:rsidR="008B32BA">
        <w:rPr>
          <w:rFonts w:ascii="Arial" w:hAnsi="Arial" w:cs="Arial"/>
        </w:rPr>
        <w:t xml:space="preserve">imentación axial, manguera de </w:t>
      </w:r>
      <w:r w:rsidR="005605B1">
        <w:rPr>
          <w:rFonts w:ascii="Arial" w:hAnsi="Arial" w:cs="Arial"/>
        </w:rPr>
        <w:t>25</w:t>
      </w:r>
      <w:r w:rsidRPr="000F472B">
        <w:rPr>
          <w:rFonts w:ascii="Arial" w:hAnsi="Arial" w:cs="Arial"/>
        </w:rPr>
        <w:t xml:space="preserve"> m, de 1” de diámetro interior con armado interior flexible semi rígido, de sección circular de goma de 2 capas y de refuerzo textil, tambor giratorio, pieza de conexión de bronce y pitón difusor regulable con fijación al muro.</w:t>
      </w:r>
    </w:p>
    <w:p w14:paraId="710D1528" w14:textId="77777777" w:rsidR="000F00CD" w:rsidRPr="000F472B" w:rsidRDefault="000F00CD" w:rsidP="00FC52A2">
      <w:pPr>
        <w:ind w:firstLine="1"/>
        <w:jc w:val="both"/>
        <w:rPr>
          <w:rFonts w:ascii="Arial" w:hAnsi="Arial" w:cs="Arial"/>
        </w:rPr>
      </w:pPr>
      <w:r w:rsidRPr="000F472B">
        <w:rPr>
          <w:rFonts w:ascii="Arial" w:hAnsi="Arial" w:cs="Arial"/>
        </w:rPr>
        <w:t>Los gabinetes se distribuirán en el edificio tal que todo sector del edificio diste a menos</w:t>
      </w:r>
      <w:r>
        <w:rPr>
          <w:rFonts w:ascii="Arial" w:hAnsi="Arial" w:cs="Arial"/>
        </w:rPr>
        <w:t xml:space="preserve"> de 25</w:t>
      </w:r>
      <w:r w:rsidRPr="000F472B">
        <w:rPr>
          <w:rFonts w:ascii="Arial" w:hAnsi="Arial" w:cs="Arial"/>
        </w:rPr>
        <w:t>m</w:t>
      </w:r>
      <w:r>
        <w:rPr>
          <w:rFonts w:ascii="Arial" w:hAnsi="Arial" w:cs="Arial"/>
        </w:rPr>
        <w:t>t.</w:t>
      </w:r>
      <w:r w:rsidRPr="000F472B">
        <w:rPr>
          <w:rFonts w:ascii="Arial" w:hAnsi="Arial" w:cs="Arial"/>
        </w:rPr>
        <w:t xml:space="preserve"> desde alguno de ellos, y tal que, en cada carrete, se tenga para un gasto de 30 l/min, una presión mínima de 8 </w:t>
      </w:r>
      <w:proofErr w:type="spellStart"/>
      <w:r w:rsidRPr="000F472B">
        <w:rPr>
          <w:rFonts w:ascii="Arial" w:hAnsi="Arial" w:cs="Arial"/>
        </w:rPr>
        <w:t>m.c.a</w:t>
      </w:r>
      <w:proofErr w:type="spellEnd"/>
      <w:r w:rsidRPr="000F472B">
        <w:rPr>
          <w:rFonts w:ascii="Arial" w:hAnsi="Arial" w:cs="Arial"/>
        </w:rPr>
        <w:t>.</w:t>
      </w:r>
    </w:p>
    <w:p w14:paraId="1DF198B1" w14:textId="77777777" w:rsidR="000F00CD" w:rsidRPr="0065583C" w:rsidRDefault="0065583C" w:rsidP="0065583C">
      <w:pPr>
        <w:pStyle w:val="Prrafodelista"/>
        <w:numPr>
          <w:ilvl w:val="0"/>
          <w:numId w:val="3"/>
        </w:numPr>
        <w:jc w:val="both"/>
        <w:rPr>
          <w:rFonts w:ascii="Arial" w:hAnsi="Arial" w:cs="Arial"/>
          <w:b/>
        </w:rPr>
      </w:pPr>
      <w:r w:rsidRPr="0065583C">
        <w:rPr>
          <w:rFonts w:ascii="Arial" w:hAnsi="Arial" w:cs="Arial"/>
          <w:b/>
        </w:rPr>
        <w:t>RED DE DISTRIBUCIÓN.</w:t>
      </w:r>
    </w:p>
    <w:p w14:paraId="587B8D33" w14:textId="77777777" w:rsidR="000F00CD" w:rsidRPr="004831D5" w:rsidRDefault="000F00CD" w:rsidP="004831D5">
      <w:pPr>
        <w:ind w:firstLine="1"/>
        <w:jc w:val="both"/>
        <w:rPr>
          <w:rFonts w:ascii="Arial" w:hAnsi="Arial" w:cs="Arial"/>
          <w:b/>
        </w:rPr>
      </w:pPr>
      <w:r w:rsidRPr="000F472B">
        <w:rPr>
          <w:rFonts w:ascii="Arial" w:hAnsi="Arial" w:cs="Arial"/>
          <w:b/>
        </w:rPr>
        <w:t>Agua Fría:</w:t>
      </w:r>
    </w:p>
    <w:p w14:paraId="16E4C1A2" w14:textId="42A7A329" w:rsidR="000F00CD" w:rsidRPr="000F472B" w:rsidRDefault="000F00CD" w:rsidP="004831D5">
      <w:pPr>
        <w:tabs>
          <w:tab w:val="left" w:pos="-4111"/>
          <w:tab w:val="left" w:pos="709"/>
        </w:tabs>
        <w:ind w:firstLine="1"/>
        <w:jc w:val="both"/>
        <w:rPr>
          <w:rFonts w:ascii="Arial" w:hAnsi="Arial" w:cs="Arial"/>
        </w:rPr>
      </w:pPr>
      <w:bookmarkStart w:id="2" w:name="_Hlk500323152"/>
      <w:r w:rsidRPr="000F472B">
        <w:rPr>
          <w:rFonts w:ascii="Arial" w:hAnsi="Arial" w:cs="Arial"/>
        </w:rPr>
        <w:t xml:space="preserve">La red perimetral se diseña en tuberías de </w:t>
      </w:r>
      <w:r w:rsidR="004647DC" w:rsidRPr="00AB6510">
        <w:rPr>
          <w:rFonts w:ascii="Arial" w:hAnsi="Arial" w:cs="Arial"/>
          <w:b/>
        </w:rPr>
        <w:t xml:space="preserve">cobre tipo </w:t>
      </w:r>
      <w:proofErr w:type="spellStart"/>
      <w:proofErr w:type="gramStart"/>
      <w:r w:rsidR="004647DC" w:rsidRPr="00AB6510">
        <w:rPr>
          <w:rFonts w:ascii="Arial" w:hAnsi="Arial" w:cs="Arial"/>
          <w:b/>
        </w:rPr>
        <w:t>L</w:t>
      </w:r>
      <w:r w:rsidR="004647DC" w:rsidRPr="000F472B">
        <w:rPr>
          <w:rFonts w:ascii="Arial" w:hAnsi="Arial" w:cs="Arial"/>
        </w:rPr>
        <w:t>.</w:t>
      </w:r>
      <w:r w:rsidRPr="000F472B">
        <w:rPr>
          <w:rFonts w:ascii="Arial" w:hAnsi="Arial" w:cs="Arial"/>
        </w:rPr>
        <w:t>En</w:t>
      </w:r>
      <w:proofErr w:type="spellEnd"/>
      <w:proofErr w:type="gramEnd"/>
      <w:r w:rsidRPr="000F472B">
        <w:rPr>
          <w:rFonts w:ascii="Arial" w:hAnsi="Arial" w:cs="Arial"/>
        </w:rPr>
        <w:t xml:space="preserve"> los </w:t>
      </w:r>
      <w:r w:rsidR="008B32BA">
        <w:rPr>
          <w:rFonts w:ascii="Arial" w:hAnsi="Arial" w:cs="Arial"/>
        </w:rPr>
        <w:t>terminales</w:t>
      </w:r>
      <w:r w:rsidRPr="000F472B">
        <w:rPr>
          <w:rFonts w:ascii="Arial" w:hAnsi="Arial" w:cs="Arial"/>
        </w:rPr>
        <w:t xml:space="preserve"> </w:t>
      </w:r>
      <w:bookmarkStart w:id="3" w:name="_Hlk500323139"/>
      <w:bookmarkEnd w:id="2"/>
      <w:r w:rsidRPr="000F472B">
        <w:rPr>
          <w:rFonts w:ascii="Arial" w:hAnsi="Arial" w:cs="Arial"/>
        </w:rPr>
        <w:t xml:space="preserve">interiores, se consulta tuberías de </w:t>
      </w:r>
      <w:r w:rsidRPr="00AB6510">
        <w:rPr>
          <w:rFonts w:ascii="Arial" w:hAnsi="Arial" w:cs="Arial"/>
          <w:b/>
        </w:rPr>
        <w:t>cobre tipo L</w:t>
      </w:r>
      <w:r w:rsidRPr="000F472B">
        <w:rPr>
          <w:rFonts w:ascii="Arial" w:hAnsi="Arial" w:cs="Arial"/>
        </w:rPr>
        <w:t>.</w:t>
      </w:r>
    </w:p>
    <w:p w14:paraId="60E5311A" w14:textId="77777777" w:rsidR="000F00CD" w:rsidRPr="00AB6510" w:rsidRDefault="000F00CD" w:rsidP="00AB6510">
      <w:pPr>
        <w:tabs>
          <w:tab w:val="left" w:pos="-4111"/>
          <w:tab w:val="left" w:pos="709"/>
        </w:tabs>
        <w:ind w:firstLine="1"/>
        <w:jc w:val="both"/>
        <w:rPr>
          <w:rFonts w:ascii="Arial" w:hAnsi="Arial" w:cs="Arial"/>
        </w:rPr>
      </w:pPr>
      <w:r w:rsidRPr="000F472B">
        <w:rPr>
          <w:rFonts w:ascii="Arial" w:hAnsi="Arial" w:cs="Arial"/>
        </w:rPr>
        <w:t>Habrá llaves de paso en cada recinto y para cada artefacto, las que serán tipo bola. Las llaves de jar</w:t>
      </w:r>
      <w:r w:rsidR="008B32BA">
        <w:rPr>
          <w:rFonts w:ascii="Arial" w:hAnsi="Arial" w:cs="Arial"/>
        </w:rPr>
        <w:t>dín tendrán rosca para manguera,</w:t>
      </w:r>
    </w:p>
    <w:p w14:paraId="539996B3" w14:textId="77777777" w:rsidR="000F00CD" w:rsidRPr="000F472B" w:rsidRDefault="000F00CD" w:rsidP="00164E77">
      <w:pPr>
        <w:tabs>
          <w:tab w:val="num" w:pos="-4253"/>
        </w:tabs>
        <w:ind w:firstLine="1"/>
        <w:jc w:val="both"/>
        <w:rPr>
          <w:rFonts w:ascii="Arial" w:hAnsi="Arial" w:cs="Arial"/>
          <w:b/>
        </w:rPr>
      </w:pPr>
      <w:r w:rsidRPr="000F472B">
        <w:rPr>
          <w:rFonts w:ascii="Arial" w:hAnsi="Arial" w:cs="Arial"/>
          <w:snapToGrid w:val="0"/>
        </w:rPr>
        <w:t>En el interior del edificio, las cañerías de agua fría se envolverán con papel fieltro a fin de evitar condensaciones.</w:t>
      </w:r>
      <w:bookmarkEnd w:id="3"/>
    </w:p>
    <w:p w14:paraId="71AD2C34" w14:textId="77777777" w:rsidR="00766BBE" w:rsidRDefault="00766BBE" w:rsidP="009B5EED">
      <w:pPr>
        <w:ind w:firstLine="1"/>
        <w:jc w:val="both"/>
        <w:rPr>
          <w:rFonts w:ascii="Arial" w:hAnsi="Arial" w:cs="Arial"/>
          <w:b/>
        </w:rPr>
      </w:pPr>
    </w:p>
    <w:p w14:paraId="1B85AE85" w14:textId="77777777" w:rsidR="000F00CD" w:rsidRPr="000F472B" w:rsidRDefault="000F00CD" w:rsidP="000F00CD">
      <w:pPr>
        <w:pStyle w:val="Textosinformato"/>
        <w:tabs>
          <w:tab w:val="left" w:pos="3261"/>
        </w:tabs>
        <w:rPr>
          <w:rFonts w:ascii="Arial" w:hAnsi="Arial" w:cs="Arial"/>
          <w:sz w:val="22"/>
          <w:szCs w:val="22"/>
        </w:rPr>
      </w:pPr>
    </w:p>
    <w:p w14:paraId="7284DFE2" w14:textId="77777777" w:rsidR="000F00CD" w:rsidRPr="000F472B" w:rsidRDefault="000F00CD" w:rsidP="000F00CD">
      <w:pPr>
        <w:pStyle w:val="Textosinformato"/>
        <w:tabs>
          <w:tab w:val="left" w:pos="3261"/>
        </w:tabs>
        <w:ind w:firstLine="1"/>
        <w:jc w:val="center"/>
        <w:rPr>
          <w:rFonts w:ascii="Arial" w:hAnsi="Arial" w:cs="Arial"/>
          <w:sz w:val="22"/>
          <w:szCs w:val="22"/>
        </w:rPr>
      </w:pPr>
      <w:r w:rsidRPr="000F472B">
        <w:rPr>
          <w:rFonts w:ascii="Arial" w:hAnsi="Arial" w:cs="Arial"/>
          <w:sz w:val="22"/>
          <w:szCs w:val="22"/>
        </w:rPr>
        <w:t>Mauricio Nowajenstu F.</w:t>
      </w:r>
    </w:p>
    <w:p w14:paraId="6E8DCA73" w14:textId="77777777" w:rsidR="000F00CD" w:rsidRPr="00D5612F" w:rsidRDefault="000F00CD" w:rsidP="000F00CD">
      <w:pPr>
        <w:pStyle w:val="Textosinformato"/>
        <w:tabs>
          <w:tab w:val="left" w:pos="3261"/>
        </w:tabs>
        <w:ind w:firstLine="1"/>
        <w:jc w:val="center"/>
        <w:rPr>
          <w:rFonts w:ascii="Arial" w:hAnsi="Arial" w:cs="Arial"/>
          <w:sz w:val="16"/>
          <w:szCs w:val="22"/>
        </w:rPr>
      </w:pPr>
      <w:r w:rsidRPr="00D5612F">
        <w:rPr>
          <w:rFonts w:ascii="Arial" w:hAnsi="Arial" w:cs="Arial"/>
          <w:sz w:val="16"/>
          <w:szCs w:val="22"/>
        </w:rPr>
        <w:t>Ingeniero Constructor</w:t>
      </w:r>
    </w:p>
    <w:p w14:paraId="509C869A" w14:textId="627DE310" w:rsidR="000F00CD" w:rsidRPr="000254ED" w:rsidRDefault="005605B1" w:rsidP="000254ED">
      <w:pPr>
        <w:pStyle w:val="Textosinformato"/>
        <w:tabs>
          <w:tab w:val="left" w:pos="3261"/>
        </w:tabs>
        <w:ind w:firstLine="1"/>
        <w:jc w:val="center"/>
        <w:rPr>
          <w:rFonts w:ascii="Arial" w:hAnsi="Arial" w:cs="Arial"/>
          <w:sz w:val="16"/>
          <w:szCs w:val="22"/>
        </w:rPr>
      </w:pPr>
      <w:r>
        <w:rPr>
          <w:rFonts w:ascii="Arial" w:hAnsi="Arial" w:cs="Arial"/>
          <w:sz w:val="16"/>
          <w:szCs w:val="22"/>
        </w:rPr>
        <w:t>Abril</w:t>
      </w:r>
      <w:r w:rsidR="00D5612F" w:rsidRPr="00D5612F">
        <w:rPr>
          <w:rFonts w:ascii="Arial" w:hAnsi="Arial" w:cs="Arial"/>
          <w:sz w:val="16"/>
          <w:szCs w:val="22"/>
        </w:rPr>
        <w:t xml:space="preserve"> 20</w:t>
      </w:r>
      <w:r w:rsidR="004647DC">
        <w:rPr>
          <w:rFonts w:ascii="Arial" w:hAnsi="Arial" w:cs="Arial"/>
          <w:sz w:val="16"/>
          <w:szCs w:val="22"/>
        </w:rPr>
        <w:t>21</w:t>
      </w:r>
    </w:p>
    <w:sectPr w:rsidR="000F00CD" w:rsidRPr="000254ED" w:rsidSect="00880864">
      <w:headerReference w:type="default" r:id="rId13"/>
      <w:footerReference w:type="default" r:id="rId14"/>
      <w:headerReference w:type="first" r:id="rId15"/>
      <w:footerReference w:type="first" r:id="rId16"/>
      <w:pgSz w:w="12240" w:h="15840" w:code="1"/>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8172" w14:textId="77777777" w:rsidR="00A901AC" w:rsidRDefault="00A901AC" w:rsidP="00604AFF">
      <w:pPr>
        <w:spacing w:after="0" w:line="240" w:lineRule="auto"/>
      </w:pPr>
      <w:r>
        <w:separator/>
      </w:r>
    </w:p>
  </w:endnote>
  <w:endnote w:type="continuationSeparator" w:id="0">
    <w:p w14:paraId="6DE96D09" w14:textId="77777777" w:rsidR="00A901AC" w:rsidRDefault="00A901AC" w:rsidP="00604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6630" w14:textId="77A85C17" w:rsidR="006C373C" w:rsidRDefault="006C373C" w:rsidP="006C373C">
    <w:pPr>
      <w:pStyle w:val="Piedepgina"/>
      <w:jc w:val="center"/>
      <w:rPr>
        <w:i/>
        <w:iCs/>
      </w:rPr>
    </w:pPr>
    <w:r>
      <w:rPr>
        <w:rFonts w:ascii="Arial Black" w:hAnsi="Arial Black"/>
        <w:color w:val="C4BC96"/>
        <w:sz w:val="48"/>
        <w:szCs w:val="48"/>
      </w:rPr>
      <w:t xml:space="preserve">VERSIÓN  </w:t>
    </w:r>
    <w:proofErr w:type="gramStart"/>
    <w:r>
      <w:rPr>
        <w:rFonts w:ascii="Arial Black" w:hAnsi="Arial Black"/>
        <w:color w:val="C4BC96"/>
        <w:sz w:val="48"/>
        <w:szCs w:val="48"/>
      </w:rPr>
      <w:t>0</w:t>
    </w:r>
    <w:r w:rsidR="00992D96">
      <w:rPr>
        <w:rFonts w:ascii="Arial Black" w:hAnsi="Arial Black"/>
        <w:color w:val="C4BC96"/>
        <w:sz w:val="48"/>
        <w:szCs w:val="48"/>
      </w:rPr>
      <w:t>9</w:t>
    </w:r>
    <w:r>
      <w:rPr>
        <w:rFonts w:ascii="Arial Black" w:hAnsi="Arial Black"/>
        <w:color w:val="C4BC96"/>
        <w:sz w:val="48"/>
        <w:szCs w:val="48"/>
      </w:rPr>
      <w:t xml:space="preserve">  -</w:t>
    </w:r>
    <w:proofErr w:type="gramEnd"/>
    <w:r>
      <w:rPr>
        <w:rFonts w:ascii="Arial Black" w:hAnsi="Arial Black"/>
        <w:color w:val="C4BC96"/>
        <w:sz w:val="48"/>
        <w:szCs w:val="48"/>
      </w:rPr>
      <w:t xml:space="preserve">  2021 JUL.</w:t>
    </w:r>
  </w:p>
  <w:p w14:paraId="3486E260" w14:textId="591FAD22" w:rsidR="009850CB" w:rsidRDefault="009850CB">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F3198B" w:rsidRPr="00F3198B">
      <w:rPr>
        <w:caps/>
        <w:noProof/>
        <w:color w:val="4472C4" w:themeColor="accent1"/>
        <w:lang w:val="es-ES"/>
      </w:rPr>
      <w:t>4</w:t>
    </w:r>
    <w:r>
      <w:rPr>
        <w:caps/>
        <w:color w:val="4472C4" w:themeColor="accent1"/>
      </w:rPr>
      <w:fldChar w:fldCharType="end"/>
    </w:r>
  </w:p>
  <w:p w14:paraId="35A74E40" w14:textId="77777777" w:rsidR="009850CB" w:rsidRPr="006349BB" w:rsidRDefault="009850CB" w:rsidP="006349BB">
    <w:pPr>
      <w:pStyle w:val="Piedepgina"/>
      <w:jc w:val="center"/>
      <w:rPr>
        <w:lang w:val="es-ES_trad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57465" w14:textId="4E894857" w:rsidR="00284855" w:rsidRPr="006C373C" w:rsidRDefault="006C373C" w:rsidP="006C373C">
    <w:pPr>
      <w:pStyle w:val="Piedepgina"/>
      <w:jc w:val="center"/>
      <w:rPr>
        <w:i/>
        <w:iCs/>
      </w:rPr>
    </w:pPr>
    <w:bookmarkStart w:id="4" w:name="_Hlk54707080"/>
    <w:bookmarkStart w:id="5" w:name="_Hlk54707081"/>
    <w:bookmarkStart w:id="6" w:name="_Hlk54707090"/>
    <w:bookmarkStart w:id="7" w:name="_Hlk54707091"/>
    <w:bookmarkStart w:id="8" w:name="_Hlk54707109"/>
    <w:bookmarkStart w:id="9" w:name="_Hlk54707110"/>
    <w:r>
      <w:rPr>
        <w:rFonts w:ascii="Arial Black" w:hAnsi="Arial Black"/>
        <w:color w:val="C4BC96"/>
        <w:sz w:val="48"/>
        <w:szCs w:val="48"/>
      </w:rPr>
      <w:t xml:space="preserve">VERSIÓN  </w:t>
    </w:r>
    <w:proofErr w:type="gramStart"/>
    <w:r>
      <w:rPr>
        <w:rFonts w:ascii="Arial Black" w:hAnsi="Arial Black"/>
        <w:color w:val="C4BC96"/>
        <w:sz w:val="48"/>
        <w:szCs w:val="48"/>
      </w:rPr>
      <w:t>0</w:t>
    </w:r>
    <w:r w:rsidR="00992D96">
      <w:rPr>
        <w:rFonts w:ascii="Arial Black" w:hAnsi="Arial Black"/>
        <w:color w:val="C4BC96"/>
        <w:sz w:val="48"/>
        <w:szCs w:val="48"/>
      </w:rPr>
      <w:t>9</w:t>
    </w:r>
    <w:r>
      <w:rPr>
        <w:rFonts w:ascii="Arial Black" w:hAnsi="Arial Black"/>
        <w:color w:val="C4BC96"/>
        <w:sz w:val="48"/>
        <w:szCs w:val="48"/>
      </w:rPr>
      <w:t xml:space="preserve">  -</w:t>
    </w:r>
    <w:proofErr w:type="gramEnd"/>
    <w:r>
      <w:rPr>
        <w:rFonts w:ascii="Arial Black" w:hAnsi="Arial Black"/>
        <w:color w:val="C4BC96"/>
        <w:sz w:val="48"/>
        <w:szCs w:val="48"/>
      </w:rPr>
      <w:t xml:space="preserve">  2021 JUL.</w:t>
    </w:r>
    <w:bookmarkEnd w:id="4"/>
    <w:bookmarkEnd w:id="5"/>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B8EB" w14:textId="77777777" w:rsidR="00A901AC" w:rsidRDefault="00A901AC" w:rsidP="00604AFF">
      <w:pPr>
        <w:spacing w:after="0" w:line="240" w:lineRule="auto"/>
      </w:pPr>
      <w:r>
        <w:separator/>
      </w:r>
    </w:p>
  </w:footnote>
  <w:footnote w:type="continuationSeparator" w:id="0">
    <w:p w14:paraId="258D9E0D" w14:textId="77777777" w:rsidR="00A901AC" w:rsidRDefault="00A901AC" w:rsidP="00604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C6E3" w14:textId="77777777" w:rsidR="009850CB" w:rsidRPr="00043DDF" w:rsidRDefault="009850CB" w:rsidP="007D7371">
    <w:pPr>
      <w:pStyle w:val="Encabezado"/>
      <w:jc w:val="center"/>
      <w:rPr>
        <w:rFonts w:ascii="Arial" w:hAnsi="Arial" w:cs="Arial"/>
        <w:sz w:val="16"/>
        <w:lang w:val="es-ES"/>
      </w:rPr>
    </w:pPr>
    <w:r>
      <w:rPr>
        <w:rFonts w:ascii="Arial" w:hAnsi="Arial" w:cs="Arial"/>
        <w:sz w:val="16"/>
        <w:lang w:val="es-ES"/>
      </w:rPr>
      <w:t>PROYECTO SANITARIO – MEMORIA DE CALCULO</w:t>
    </w:r>
  </w:p>
  <w:p w14:paraId="12EE29A2" w14:textId="77777777" w:rsidR="00995CF9" w:rsidRPr="00995CF9" w:rsidRDefault="00995CF9" w:rsidP="00995CF9">
    <w:pPr>
      <w:pStyle w:val="Encabezado"/>
      <w:jc w:val="center"/>
      <w:rPr>
        <w:rFonts w:ascii="Arial" w:hAnsi="Arial" w:cs="Arial"/>
        <w:sz w:val="16"/>
        <w:lang w:val="es-ES"/>
      </w:rPr>
    </w:pPr>
    <w:r w:rsidRPr="00995CF9">
      <w:rPr>
        <w:rFonts w:ascii="Arial" w:hAnsi="Arial" w:cs="Arial"/>
        <w:sz w:val="16"/>
        <w:lang w:val="es-ES"/>
      </w:rPr>
      <w:t>MEJORAMIENTO LICEO TECNOLOGICO DE LA ARAUCANIA</w:t>
    </w:r>
  </w:p>
  <w:p w14:paraId="58719EE5" w14:textId="55BFE9E4" w:rsidR="009850CB" w:rsidRPr="000E6267" w:rsidRDefault="00995CF9" w:rsidP="00995CF9">
    <w:pPr>
      <w:pStyle w:val="Encabezado"/>
      <w:jc w:val="center"/>
    </w:pPr>
    <w:r w:rsidRPr="00995CF9">
      <w:rPr>
        <w:rFonts w:ascii="Arial" w:hAnsi="Arial" w:cs="Arial"/>
        <w:sz w:val="16"/>
        <w:lang w:val="es-ES"/>
      </w:rPr>
      <w:t>TEMUCO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0FFEA" w14:textId="77777777" w:rsidR="009850CB" w:rsidRPr="00043DDF" w:rsidRDefault="009850CB" w:rsidP="00043DDF">
    <w:pPr>
      <w:pStyle w:val="Encabezado"/>
      <w:jc w:val="center"/>
      <w:rPr>
        <w:rFonts w:ascii="Arial" w:hAnsi="Arial" w:cs="Arial"/>
        <w:sz w:val="16"/>
        <w:lang w:val="es-ES"/>
      </w:rPr>
    </w:pPr>
    <w:r>
      <w:rPr>
        <w:rFonts w:ascii="Arial" w:hAnsi="Arial" w:cs="Arial"/>
        <w:sz w:val="16"/>
        <w:lang w:val="es-ES"/>
      </w:rPr>
      <w:t>PROYECTO SANITARIO – MEMORIA DE CALCULO</w:t>
    </w:r>
  </w:p>
  <w:p w14:paraId="4A2E5F66" w14:textId="77777777" w:rsidR="00995CF9" w:rsidRPr="00995CF9" w:rsidRDefault="00995CF9" w:rsidP="00995CF9">
    <w:pPr>
      <w:pStyle w:val="Encabezado"/>
      <w:jc w:val="center"/>
      <w:rPr>
        <w:rFonts w:ascii="Arial" w:hAnsi="Arial" w:cs="Arial"/>
        <w:sz w:val="16"/>
        <w:lang w:val="es-ES"/>
      </w:rPr>
    </w:pPr>
    <w:r w:rsidRPr="00995CF9">
      <w:rPr>
        <w:rFonts w:ascii="Arial" w:hAnsi="Arial" w:cs="Arial"/>
        <w:sz w:val="16"/>
        <w:lang w:val="es-ES"/>
      </w:rPr>
      <w:t>MEJORAMIENTO LICEO TECNOLOGICO DE LA ARAUCANIA</w:t>
    </w:r>
  </w:p>
  <w:p w14:paraId="2F36AA68" w14:textId="700EA165" w:rsidR="009850CB" w:rsidRDefault="00995CF9" w:rsidP="00995CF9">
    <w:pPr>
      <w:pStyle w:val="Encabezado"/>
      <w:jc w:val="center"/>
    </w:pPr>
    <w:r w:rsidRPr="00995CF9">
      <w:rPr>
        <w:rFonts w:ascii="Arial" w:hAnsi="Arial" w:cs="Arial"/>
        <w:sz w:val="16"/>
        <w:lang w:val="es-ES"/>
      </w:rPr>
      <w:t>TEMUCO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12212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00000007"/>
    <w:name w:val="WW8Num15"/>
    <w:lvl w:ilvl="0">
      <w:start w:val="1"/>
      <w:numFmt w:val="lowerLetter"/>
      <w:lvlText w:val="%1)"/>
      <w:lvlJc w:val="left"/>
      <w:pPr>
        <w:tabs>
          <w:tab w:val="num" w:pos="1080"/>
        </w:tabs>
        <w:ind w:left="1080" w:hanging="360"/>
      </w:pPr>
    </w:lvl>
    <w:lvl w:ilvl="1">
      <w:numFmt w:val="bullet"/>
      <w:lvlText w:val="-"/>
      <w:lvlJc w:val="left"/>
      <w:pPr>
        <w:tabs>
          <w:tab w:val="num" w:pos="1800"/>
        </w:tabs>
        <w:ind w:left="1800" w:hanging="720"/>
      </w:pPr>
      <w:rPr>
        <w:rFonts w:ascii="Arial" w:hAnsi="Arial" w:cs="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8"/>
    <w:multiLevelType w:val="singleLevel"/>
    <w:tmpl w:val="00000008"/>
    <w:name w:val="WW8Num10"/>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9"/>
    <w:multiLevelType w:val="singleLevel"/>
    <w:tmpl w:val="00000009"/>
    <w:name w:val="WW8Num19"/>
    <w:lvl w:ilvl="0">
      <w:numFmt w:val="bullet"/>
      <w:lvlText w:val="-"/>
      <w:lvlJc w:val="left"/>
      <w:pPr>
        <w:tabs>
          <w:tab w:val="num" w:pos="1080"/>
        </w:tabs>
        <w:ind w:left="1080" w:hanging="720"/>
      </w:pPr>
      <w:rPr>
        <w:rFonts w:ascii="Arial" w:hAnsi="Arial" w:cs="Arial"/>
      </w:rPr>
    </w:lvl>
  </w:abstractNum>
  <w:abstractNum w:abstractNumId="4" w15:restartNumberingAfterBreak="0">
    <w:nsid w:val="04D21A2C"/>
    <w:multiLevelType w:val="hybridMultilevel"/>
    <w:tmpl w:val="01940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552DA"/>
    <w:multiLevelType w:val="hybridMultilevel"/>
    <w:tmpl w:val="E594F0E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45D1F"/>
    <w:multiLevelType w:val="hybridMultilevel"/>
    <w:tmpl w:val="52C81D9E"/>
    <w:lvl w:ilvl="0" w:tplc="0C0A000F">
      <w:start w:val="1"/>
      <w:numFmt w:val="decimal"/>
      <w:lvlText w:val="%1."/>
      <w:lvlJc w:val="left"/>
      <w:pPr>
        <w:ind w:left="721" w:hanging="360"/>
      </w:pPr>
    </w:lvl>
    <w:lvl w:ilvl="1" w:tplc="0C0A0019" w:tentative="1">
      <w:start w:val="1"/>
      <w:numFmt w:val="lowerLetter"/>
      <w:lvlText w:val="%2."/>
      <w:lvlJc w:val="left"/>
      <w:pPr>
        <w:ind w:left="1441" w:hanging="360"/>
      </w:pPr>
    </w:lvl>
    <w:lvl w:ilvl="2" w:tplc="0C0A001B" w:tentative="1">
      <w:start w:val="1"/>
      <w:numFmt w:val="lowerRoman"/>
      <w:lvlText w:val="%3."/>
      <w:lvlJc w:val="right"/>
      <w:pPr>
        <w:ind w:left="2161" w:hanging="180"/>
      </w:pPr>
    </w:lvl>
    <w:lvl w:ilvl="3" w:tplc="0C0A000F" w:tentative="1">
      <w:start w:val="1"/>
      <w:numFmt w:val="decimal"/>
      <w:lvlText w:val="%4."/>
      <w:lvlJc w:val="left"/>
      <w:pPr>
        <w:ind w:left="2881" w:hanging="360"/>
      </w:pPr>
    </w:lvl>
    <w:lvl w:ilvl="4" w:tplc="0C0A0019" w:tentative="1">
      <w:start w:val="1"/>
      <w:numFmt w:val="lowerLetter"/>
      <w:lvlText w:val="%5."/>
      <w:lvlJc w:val="left"/>
      <w:pPr>
        <w:ind w:left="3601" w:hanging="360"/>
      </w:pPr>
    </w:lvl>
    <w:lvl w:ilvl="5" w:tplc="0C0A001B" w:tentative="1">
      <w:start w:val="1"/>
      <w:numFmt w:val="lowerRoman"/>
      <w:lvlText w:val="%6."/>
      <w:lvlJc w:val="right"/>
      <w:pPr>
        <w:ind w:left="4321" w:hanging="180"/>
      </w:pPr>
    </w:lvl>
    <w:lvl w:ilvl="6" w:tplc="0C0A000F" w:tentative="1">
      <w:start w:val="1"/>
      <w:numFmt w:val="decimal"/>
      <w:lvlText w:val="%7."/>
      <w:lvlJc w:val="left"/>
      <w:pPr>
        <w:ind w:left="5041" w:hanging="360"/>
      </w:pPr>
    </w:lvl>
    <w:lvl w:ilvl="7" w:tplc="0C0A0019" w:tentative="1">
      <w:start w:val="1"/>
      <w:numFmt w:val="lowerLetter"/>
      <w:lvlText w:val="%8."/>
      <w:lvlJc w:val="left"/>
      <w:pPr>
        <w:ind w:left="5761" w:hanging="360"/>
      </w:pPr>
    </w:lvl>
    <w:lvl w:ilvl="8" w:tplc="0C0A001B" w:tentative="1">
      <w:start w:val="1"/>
      <w:numFmt w:val="lowerRoman"/>
      <w:lvlText w:val="%9."/>
      <w:lvlJc w:val="right"/>
      <w:pPr>
        <w:ind w:left="6481" w:hanging="180"/>
      </w:pPr>
    </w:lvl>
  </w:abstractNum>
  <w:abstractNum w:abstractNumId="7" w15:restartNumberingAfterBreak="0">
    <w:nsid w:val="205C32B5"/>
    <w:multiLevelType w:val="hybridMultilevel"/>
    <w:tmpl w:val="C9C2A2F8"/>
    <w:lvl w:ilvl="0" w:tplc="F7681194">
      <w:start w:val="5"/>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51609C"/>
    <w:multiLevelType w:val="hybridMultilevel"/>
    <w:tmpl w:val="83525C32"/>
    <w:lvl w:ilvl="0" w:tplc="86FE5AAA">
      <w:start w:val="3"/>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15:restartNumberingAfterBreak="0">
    <w:nsid w:val="31C9398C"/>
    <w:multiLevelType w:val="hybridMultilevel"/>
    <w:tmpl w:val="74265DA8"/>
    <w:lvl w:ilvl="0" w:tplc="E8FA636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26F025C"/>
    <w:multiLevelType w:val="hybridMultilevel"/>
    <w:tmpl w:val="62B8BFF4"/>
    <w:lvl w:ilvl="0" w:tplc="0C0A0001">
      <w:start w:val="1"/>
      <w:numFmt w:val="bullet"/>
      <w:lvlText w:val=""/>
      <w:lvlJc w:val="left"/>
      <w:pPr>
        <w:ind w:left="721" w:hanging="360"/>
      </w:pPr>
      <w:rPr>
        <w:rFonts w:ascii="Symbol" w:hAnsi="Symbol" w:hint="default"/>
      </w:rPr>
    </w:lvl>
    <w:lvl w:ilvl="1" w:tplc="0C0A0003" w:tentative="1">
      <w:start w:val="1"/>
      <w:numFmt w:val="bullet"/>
      <w:lvlText w:val="o"/>
      <w:lvlJc w:val="left"/>
      <w:pPr>
        <w:ind w:left="1441" w:hanging="360"/>
      </w:pPr>
      <w:rPr>
        <w:rFonts w:ascii="Courier New" w:hAnsi="Courier New" w:cs="Courier New" w:hint="default"/>
      </w:rPr>
    </w:lvl>
    <w:lvl w:ilvl="2" w:tplc="0C0A0005" w:tentative="1">
      <w:start w:val="1"/>
      <w:numFmt w:val="bullet"/>
      <w:lvlText w:val=""/>
      <w:lvlJc w:val="left"/>
      <w:pPr>
        <w:ind w:left="2161" w:hanging="360"/>
      </w:pPr>
      <w:rPr>
        <w:rFonts w:ascii="Wingdings" w:hAnsi="Wingdings" w:hint="default"/>
      </w:rPr>
    </w:lvl>
    <w:lvl w:ilvl="3" w:tplc="0C0A0001" w:tentative="1">
      <w:start w:val="1"/>
      <w:numFmt w:val="bullet"/>
      <w:lvlText w:val=""/>
      <w:lvlJc w:val="left"/>
      <w:pPr>
        <w:ind w:left="2881" w:hanging="360"/>
      </w:pPr>
      <w:rPr>
        <w:rFonts w:ascii="Symbol" w:hAnsi="Symbol" w:hint="default"/>
      </w:rPr>
    </w:lvl>
    <w:lvl w:ilvl="4" w:tplc="0C0A0003" w:tentative="1">
      <w:start w:val="1"/>
      <w:numFmt w:val="bullet"/>
      <w:lvlText w:val="o"/>
      <w:lvlJc w:val="left"/>
      <w:pPr>
        <w:ind w:left="3601" w:hanging="360"/>
      </w:pPr>
      <w:rPr>
        <w:rFonts w:ascii="Courier New" w:hAnsi="Courier New" w:cs="Courier New" w:hint="default"/>
      </w:rPr>
    </w:lvl>
    <w:lvl w:ilvl="5" w:tplc="0C0A0005" w:tentative="1">
      <w:start w:val="1"/>
      <w:numFmt w:val="bullet"/>
      <w:lvlText w:val=""/>
      <w:lvlJc w:val="left"/>
      <w:pPr>
        <w:ind w:left="4321" w:hanging="360"/>
      </w:pPr>
      <w:rPr>
        <w:rFonts w:ascii="Wingdings" w:hAnsi="Wingdings" w:hint="default"/>
      </w:rPr>
    </w:lvl>
    <w:lvl w:ilvl="6" w:tplc="0C0A0001" w:tentative="1">
      <w:start w:val="1"/>
      <w:numFmt w:val="bullet"/>
      <w:lvlText w:val=""/>
      <w:lvlJc w:val="left"/>
      <w:pPr>
        <w:ind w:left="5041" w:hanging="360"/>
      </w:pPr>
      <w:rPr>
        <w:rFonts w:ascii="Symbol" w:hAnsi="Symbol" w:hint="default"/>
      </w:rPr>
    </w:lvl>
    <w:lvl w:ilvl="7" w:tplc="0C0A0003" w:tentative="1">
      <w:start w:val="1"/>
      <w:numFmt w:val="bullet"/>
      <w:lvlText w:val="o"/>
      <w:lvlJc w:val="left"/>
      <w:pPr>
        <w:ind w:left="5761" w:hanging="360"/>
      </w:pPr>
      <w:rPr>
        <w:rFonts w:ascii="Courier New" w:hAnsi="Courier New" w:cs="Courier New" w:hint="default"/>
      </w:rPr>
    </w:lvl>
    <w:lvl w:ilvl="8" w:tplc="0C0A0005" w:tentative="1">
      <w:start w:val="1"/>
      <w:numFmt w:val="bullet"/>
      <w:lvlText w:val=""/>
      <w:lvlJc w:val="left"/>
      <w:pPr>
        <w:ind w:left="6481" w:hanging="360"/>
      </w:pPr>
      <w:rPr>
        <w:rFonts w:ascii="Wingdings" w:hAnsi="Wingdings" w:hint="default"/>
      </w:rPr>
    </w:lvl>
  </w:abstractNum>
  <w:abstractNum w:abstractNumId="11" w15:restartNumberingAfterBreak="0">
    <w:nsid w:val="3E4D51AC"/>
    <w:multiLevelType w:val="hybridMultilevel"/>
    <w:tmpl w:val="9B62AD22"/>
    <w:lvl w:ilvl="0" w:tplc="9CB430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4089B"/>
    <w:multiLevelType w:val="hybridMultilevel"/>
    <w:tmpl w:val="5ABEBBD2"/>
    <w:lvl w:ilvl="0" w:tplc="04090019">
      <w:start w:val="1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AE2A57"/>
    <w:multiLevelType w:val="hybridMultilevel"/>
    <w:tmpl w:val="D110FFF2"/>
    <w:lvl w:ilvl="0" w:tplc="1C02D520">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C9432B"/>
    <w:multiLevelType w:val="hybridMultilevel"/>
    <w:tmpl w:val="74265DA8"/>
    <w:lvl w:ilvl="0" w:tplc="E8FA636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B476C5C"/>
    <w:multiLevelType w:val="hybridMultilevel"/>
    <w:tmpl w:val="74265DA8"/>
    <w:lvl w:ilvl="0" w:tplc="E8FA636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72C421C"/>
    <w:multiLevelType w:val="multilevel"/>
    <w:tmpl w:val="D18C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4D2FBF"/>
    <w:multiLevelType w:val="multilevel"/>
    <w:tmpl w:val="A5842960"/>
    <w:lvl w:ilvl="0">
      <w:start w:val="1"/>
      <w:numFmt w:val="decimal"/>
      <w:lvlText w:val="%1."/>
      <w:lvlJc w:val="left"/>
      <w:pPr>
        <w:ind w:left="1637" w:hanging="360"/>
      </w:pPr>
      <w:rPr>
        <w:rFonts w:hint="default"/>
      </w:rPr>
    </w:lvl>
    <w:lvl w:ilvl="1">
      <w:start w:val="1"/>
      <w:numFmt w:val="decimal"/>
      <w:isLgl/>
      <w:lvlText w:val="%1.%2"/>
      <w:lvlJc w:val="left"/>
      <w:pPr>
        <w:ind w:left="377" w:hanging="360"/>
      </w:pPr>
      <w:rPr>
        <w:rFonts w:hint="default"/>
      </w:rPr>
    </w:lvl>
    <w:lvl w:ilvl="2">
      <w:start w:val="1"/>
      <w:numFmt w:val="upperLetter"/>
      <w:isLgl/>
      <w:lvlText w:val="%1.%2.%3"/>
      <w:lvlJc w:val="left"/>
      <w:pPr>
        <w:ind w:left="737" w:hanging="720"/>
      </w:pPr>
      <w:rPr>
        <w:rFonts w:hint="default"/>
      </w:rPr>
    </w:lvl>
    <w:lvl w:ilvl="3">
      <w:start w:val="1"/>
      <w:numFmt w:val="decimal"/>
      <w:isLgl/>
      <w:lvlText w:val="%1.%2.%3.%4"/>
      <w:lvlJc w:val="left"/>
      <w:pPr>
        <w:ind w:left="737" w:hanging="720"/>
      </w:pPr>
      <w:rPr>
        <w:rFonts w:hint="default"/>
      </w:rPr>
    </w:lvl>
    <w:lvl w:ilvl="4">
      <w:start w:val="1"/>
      <w:numFmt w:val="decimal"/>
      <w:isLgl/>
      <w:lvlText w:val="%1.%2.%3.%4.%5"/>
      <w:lvlJc w:val="left"/>
      <w:pPr>
        <w:ind w:left="1097" w:hanging="1080"/>
      </w:pPr>
      <w:rPr>
        <w:rFonts w:hint="default"/>
      </w:rPr>
    </w:lvl>
    <w:lvl w:ilvl="5">
      <w:start w:val="1"/>
      <w:numFmt w:val="decimal"/>
      <w:isLgl/>
      <w:lvlText w:val="%1.%2.%3.%4.%5.%6"/>
      <w:lvlJc w:val="left"/>
      <w:pPr>
        <w:ind w:left="1457" w:hanging="1440"/>
      </w:pPr>
      <w:rPr>
        <w:rFonts w:hint="default"/>
      </w:rPr>
    </w:lvl>
    <w:lvl w:ilvl="6">
      <w:start w:val="1"/>
      <w:numFmt w:val="decimal"/>
      <w:isLgl/>
      <w:lvlText w:val="%1.%2.%3.%4.%5.%6.%7"/>
      <w:lvlJc w:val="left"/>
      <w:pPr>
        <w:ind w:left="1457" w:hanging="1440"/>
      </w:pPr>
      <w:rPr>
        <w:rFonts w:hint="default"/>
      </w:rPr>
    </w:lvl>
    <w:lvl w:ilvl="7">
      <w:start w:val="1"/>
      <w:numFmt w:val="decimal"/>
      <w:isLgl/>
      <w:lvlText w:val="%1.%2.%3.%4.%5.%6.%7.%8"/>
      <w:lvlJc w:val="left"/>
      <w:pPr>
        <w:ind w:left="1817" w:hanging="1800"/>
      </w:pPr>
      <w:rPr>
        <w:rFonts w:hint="default"/>
      </w:rPr>
    </w:lvl>
    <w:lvl w:ilvl="8">
      <w:start w:val="1"/>
      <w:numFmt w:val="decimal"/>
      <w:isLgl/>
      <w:lvlText w:val="%1.%2.%3.%4.%5.%6.%7.%8.%9"/>
      <w:lvlJc w:val="left"/>
      <w:pPr>
        <w:ind w:left="1817" w:hanging="1800"/>
      </w:pPr>
      <w:rPr>
        <w:rFonts w:hint="default"/>
      </w:rPr>
    </w:lvl>
  </w:abstractNum>
  <w:num w:numId="1">
    <w:abstractNumId w:val="13"/>
  </w:num>
  <w:num w:numId="2">
    <w:abstractNumId w:val="10"/>
  </w:num>
  <w:num w:numId="3">
    <w:abstractNumId w:val="9"/>
  </w:num>
  <w:num w:numId="4">
    <w:abstractNumId w:val="0"/>
  </w:num>
  <w:num w:numId="5">
    <w:abstractNumId w:val="6"/>
  </w:num>
  <w:num w:numId="6">
    <w:abstractNumId w:val="16"/>
  </w:num>
  <w:num w:numId="7">
    <w:abstractNumId w:val="17"/>
  </w:num>
  <w:num w:numId="8">
    <w:abstractNumId w:val="5"/>
  </w:num>
  <w:num w:numId="9">
    <w:abstractNumId w:val="7"/>
  </w:num>
  <w:num w:numId="10">
    <w:abstractNumId w:val="4"/>
  </w:num>
  <w:num w:numId="11">
    <w:abstractNumId w:val="8"/>
  </w:num>
  <w:num w:numId="12">
    <w:abstractNumId w:val="11"/>
  </w:num>
  <w:num w:numId="13">
    <w:abstractNumId w:val="15"/>
  </w:num>
  <w:num w:numId="14">
    <w:abstractNumId w:val="12"/>
  </w:num>
  <w:num w:numId="1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AFF"/>
    <w:rsid w:val="0000159F"/>
    <w:rsid w:val="000048F4"/>
    <w:rsid w:val="000254ED"/>
    <w:rsid w:val="0003276E"/>
    <w:rsid w:val="000357F1"/>
    <w:rsid w:val="00043DDF"/>
    <w:rsid w:val="0005655E"/>
    <w:rsid w:val="00062893"/>
    <w:rsid w:val="000732BC"/>
    <w:rsid w:val="00085809"/>
    <w:rsid w:val="000A6462"/>
    <w:rsid w:val="000C505C"/>
    <w:rsid w:val="000C5399"/>
    <w:rsid w:val="000D1186"/>
    <w:rsid w:val="000D7796"/>
    <w:rsid w:val="000E321B"/>
    <w:rsid w:val="000E6267"/>
    <w:rsid w:val="000F00CD"/>
    <w:rsid w:val="000F0C94"/>
    <w:rsid w:val="000F60B6"/>
    <w:rsid w:val="000F73A3"/>
    <w:rsid w:val="00107EED"/>
    <w:rsid w:val="00111FB6"/>
    <w:rsid w:val="00142F15"/>
    <w:rsid w:val="001436FF"/>
    <w:rsid w:val="00146C18"/>
    <w:rsid w:val="00153C2E"/>
    <w:rsid w:val="00156E39"/>
    <w:rsid w:val="00163C1C"/>
    <w:rsid w:val="00164E77"/>
    <w:rsid w:val="00166091"/>
    <w:rsid w:val="001831D9"/>
    <w:rsid w:val="00187C28"/>
    <w:rsid w:val="0019697D"/>
    <w:rsid w:val="001A1D12"/>
    <w:rsid w:val="001A4275"/>
    <w:rsid w:val="001A64CE"/>
    <w:rsid w:val="001C117A"/>
    <w:rsid w:val="001C58A5"/>
    <w:rsid w:val="001D1E63"/>
    <w:rsid w:val="001D2071"/>
    <w:rsid w:val="001E782C"/>
    <w:rsid w:val="001F5931"/>
    <w:rsid w:val="001F6383"/>
    <w:rsid w:val="00206527"/>
    <w:rsid w:val="00213DFA"/>
    <w:rsid w:val="002254F3"/>
    <w:rsid w:val="00251A39"/>
    <w:rsid w:val="00257FD0"/>
    <w:rsid w:val="002705D9"/>
    <w:rsid w:val="00272558"/>
    <w:rsid w:val="00284855"/>
    <w:rsid w:val="00285E67"/>
    <w:rsid w:val="00286583"/>
    <w:rsid w:val="00292CA3"/>
    <w:rsid w:val="00296C8B"/>
    <w:rsid w:val="002B7BA2"/>
    <w:rsid w:val="002C3E8E"/>
    <w:rsid w:val="002D4908"/>
    <w:rsid w:val="002F29FE"/>
    <w:rsid w:val="002F7BCB"/>
    <w:rsid w:val="003001D4"/>
    <w:rsid w:val="00306ADA"/>
    <w:rsid w:val="00330C8B"/>
    <w:rsid w:val="003376B0"/>
    <w:rsid w:val="003461D4"/>
    <w:rsid w:val="00357826"/>
    <w:rsid w:val="003624ED"/>
    <w:rsid w:val="00371BAB"/>
    <w:rsid w:val="003744BF"/>
    <w:rsid w:val="00382A82"/>
    <w:rsid w:val="00386330"/>
    <w:rsid w:val="003906F7"/>
    <w:rsid w:val="00393F59"/>
    <w:rsid w:val="003A0000"/>
    <w:rsid w:val="003B071F"/>
    <w:rsid w:val="003B5081"/>
    <w:rsid w:val="003D356A"/>
    <w:rsid w:val="003D4742"/>
    <w:rsid w:val="003D62AE"/>
    <w:rsid w:val="003E4F17"/>
    <w:rsid w:val="003F2262"/>
    <w:rsid w:val="003F3305"/>
    <w:rsid w:val="00405D9D"/>
    <w:rsid w:val="00413A9D"/>
    <w:rsid w:val="00421E93"/>
    <w:rsid w:val="00437D9D"/>
    <w:rsid w:val="00460638"/>
    <w:rsid w:val="00462B7E"/>
    <w:rsid w:val="004647DC"/>
    <w:rsid w:val="004701A6"/>
    <w:rsid w:val="00471A29"/>
    <w:rsid w:val="004831D5"/>
    <w:rsid w:val="00491E91"/>
    <w:rsid w:val="00493287"/>
    <w:rsid w:val="00496DE1"/>
    <w:rsid w:val="004A0860"/>
    <w:rsid w:val="004A1ECE"/>
    <w:rsid w:val="004A2921"/>
    <w:rsid w:val="004A3FE7"/>
    <w:rsid w:val="004D08F4"/>
    <w:rsid w:val="004F1753"/>
    <w:rsid w:val="00514EBF"/>
    <w:rsid w:val="00516BFD"/>
    <w:rsid w:val="00524C97"/>
    <w:rsid w:val="00533568"/>
    <w:rsid w:val="00550BB3"/>
    <w:rsid w:val="005605B1"/>
    <w:rsid w:val="00572ADD"/>
    <w:rsid w:val="00576BB5"/>
    <w:rsid w:val="00580E0B"/>
    <w:rsid w:val="00594978"/>
    <w:rsid w:val="005A7186"/>
    <w:rsid w:val="005B4BC6"/>
    <w:rsid w:val="005C59CB"/>
    <w:rsid w:val="005D69DD"/>
    <w:rsid w:val="005F17BF"/>
    <w:rsid w:val="005F6235"/>
    <w:rsid w:val="00604AFF"/>
    <w:rsid w:val="00607D4C"/>
    <w:rsid w:val="006252F3"/>
    <w:rsid w:val="00626A51"/>
    <w:rsid w:val="006349BB"/>
    <w:rsid w:val="0064709A"/>
    <w:rsid w:val="006556D7"/>
    <w:rsid w:val="006557BD"/>
    <w:rsid w:val="0065583C"/>
    <w:rsid w:val="0067064E"/>
    <w:rsid w:val="006805BF"/>
    <w:rsid w:val="00686139"/>
    <w:rsid w:val="006958B4"/>
    <w:rsid w:val="00695E0C"/>
    <w:rsid w:val="006A76D3"/>
    <w:rsid w:val="006B169F"/>
    <w:rsid w:val="006C373C"/>
    <w:rsid w:val="006C73FC"/>
    <w:rsid w:val="006F5757"/>
    <w:rsid w:val="0070692A"/>
    <w:rsid w:val="0071245D"/>
    <w:rsid w:val="00713724"/>
    <w:rsid w:val="007154D0"/>
    <w:rsid w:val="00716F6C"/>
    <w:rsid w:val="00724793"/>
    <w:rsid w:val="00726B4F"/>
    <w:rsid w:val="007377BC"/>
    <w:rsid w:val="00737B5C"/>
    <w:rsid w:val="00753AB8"/>
    <w:rsid w:val="00761BE6"/>
    <w:rsid w:val="00761D8F"/>
    <w:rsid w:val="00766BBE"/>
    <w:rsid w:val="007828D8"/>
    <w:rsid w:val="0079064C"/>
    <w:rsid w:val="007952CB"/>
    <w:rsid w:val="007C220B"/>
    <w:rsid w:val="007D7371"/>
    <w:rsid w:val="0081113A"/>
    <w:rsid w:val="00827EA9"/>
    <w:rsid w:val="00847972"/>
    <w:rsid w:val="00866544"/>
    <w:rsid w:val="008730E2"/>
    <w:rsid w:val="00880864"/>
    <w:rsid w:val="008857DD"/>
    <w:rsid w:val="008B32BA"/>
    <w:rsid w:val="008B46A3"/>
    <w:rsid w:val="008D3EC1"/>
    <w:rsid w:val="008E6992"/>
    <w:rsid w:val="008F19EE"/>
    <w:rsid w:val="00923FCB"/>
    <w:rsid w:val="009471F1"/>
    <w:rsid w:val="00956764"/>
    <w:rsid w:val="00961C4A"/>
    <w:rsid w:val="00964897"/>
    <w:rsid w:val="00983C1A"/>
    <w:rsid w:val="009850CB"/>
    <w:rsid w:val="00992D96"/>
    <w:rsid w:val="009932A6"/>
    <w:rsid w:val="00993629"/>
    <w:rsid w:val="00995CF9"/>
    <w:rsid w:val="009A021C"/>
    <w:rsid w:val="009B5EED"/>
    <w:rsid w:val="009B71A8"/>
    <w:rsid w:val="009C5585"/>
    <w:rsid w:val="009D34D9"/>
    <w:rsid w:val="009D49C1"/>
    <w:rsid w:val="009F6C85"/>
    <w:rsid w:val="00A0638C"/>
    <w:rsid w:val="00A13A9B"/>
    <w:rsid w:val="00A40978"/>
    <w:rsid w:val="00A46A8B"/>
    <w:rsid w:val="00A53B21"/>
    <w:rsid w:val="00A63290"/>
    <w:rsid w:val="00A67915"/>
    <w:rsid w:val="00A901AC"/>
    <w:rsid w:val="00A97132"/>
    <w:rsid w:val="00AA7C20"/>
    <w:rsid w:val="00AB6510"/>
    <w:rsid w:val="00AD10A5"/>
    <w:rsid w:val="00AD1A5B"/>
    <w:rsid w:val="00B13CED"/>
    <w:rsid w:val="00B15A83"/>
    <w:rsid w:val="00B35F07"/>
    <w:rsid w:val="00B3775D"/>
    <w:rsid w:val="00B656E4"/>
    <w:rsid w:val="00B6633E"/>
    <w:rsid w:val="00B738B5"/>
    <w:rsid w:val="00B778AB"/>
    <w:rsid w:val="00B8181F"/>
    <w:rsid w:val="00B86F5E"/>
    <w:rsid w:val="00B879A0"/>
    <w:rsid w:val="00B967DD"/>
    <w:rsid w:val="00B97D57"/>
    <w:rsid w:val="00BC3C78"/>
    <w:rsid w:val="00BD5E8D"/>
    <w:rsid w:val="00BD641D"/>
    <w:rsid w:val="00BE6A93"/>
    <w:rsid w:val="00BF6B63"/>
    <w:rsid w:val="00C00110"/>
    <w:rsid w:val="00C02C82"/>
    <w:rsid w:val="00C14B46"/>
    <w:rsid w:val="00C200A3"/>
    <w:rsid w:val="00C20C04"/>
    <w:rsid w:val="00C32C09"/>
    <w:rsid w:val="00C34679"/>
    <w:rsid w:val="00C41AA7"/>
    <w:rsid w:val="00C50B98"/>
    <w:rsid w:val="00C75260"/>
    <w:rsid w:val="00C9462B"/>
    <w:rsid w:val="00C9538B"/>
    <w:rsid w:val="00C957D7"/>
    <w:rsid w:val="00C9734D"/>
    <w:rsid w:val="00C97E5B"/>
    <w:rsid w:val="00CA1E1F"/>
    <w:rsid w:val="00CA264B"/>
    <w:rsid w:val="00CB010F"/>
    <w:rsid w:val="00CB17CA"/>
    <w:rsid w:val="00CC0A81"/>
    <w:rsid w:val="00CC2264"/>
    <w:rsid w:val="00CE0B6D"/>
    <w:rsid w:val="00CF1BDC"/>
    <w:rsid w:val="00D0317D"/>
    <w:rsid w:val="00D16CC2"/>
    <w:rsid w:val="00D36F7A"/>
    <w:rsid w:val="00D47487"/>
    <w:rsid w:val="00D53386"/>
    <w:rsid w:val="00D54FF7"/>
    <w:rsid w:val="00D5612F"/>
    <w:rsid w:val="00D65566"/>
    <w:rsid w:val="00D75F12"/>
    <w:rsid w:val="00D763E4"/>
    <w:rsid w:val="00D815F3"/>
    <w:rsid w:val="00D84635"/>
    <w:rsid w:val="00D847AC"/>
    <w:rsid w:val="00D863EC"/>
    <w:rsid w:val="00D96D91"/>
    <w:rsid w:val="00D978BA"/>
    <w:rsid w:val="00DB7617"/>
    <w:rsid w:val="00DC1661"/>
    <w:rsid w:val="00DC3F8A"/>
    <w:rsid w:val="00DC4A33"/>
    <w:rsid w:val="00DD0751"/>
    <w:rsid w:val="00DD0FD8"/>
    <w:rsid w:val="00DD1C6E"/>
    <w:rsid w:val="00DD2E60"/>
    <w:rsid w:val="00DF0919"/>
    <w:rsid w:val="00DF37C1"/>
    <w:rsid w:val="00DF424C"/>
    <w:rsid w:val="00E00B26"/>
    <w:rsid w:val="00E32688"/>
    <w:rsid w:val="00E3519E"/>
    <w:rsid w:val="00E4041D"/>
    <w:rsid w:val="00E551AE"/>
    <w:rsid w:val="00E63604"/>
    <w:rsid w:val="00E654B8"/>
    <w:rsid w:val="00E707DA"/>
    <w:rsid w:val="00E85000"/>
    <w:rsid w:val="00E879BE"/>
    <w:rsid w:val="00E91638"/>
    <w:rsid w:val="00E95526"/>
    <w:rsid w:val="00E97240"/>
    <w:rsid w:val="00EA6F8D"/>
    <w:rsid w:val="00EB7079"/>
    <w:rsid w:val="00ED755D"/>
    <w:rsid w:val="00EE2B5A"/>
    <w:rsid w:val="00EF60CC"/>
    <w:rsid w:val="00EF78A2"/>
    <w:rsid w:val="00F0140F"/>
    <w:rsid w:val="00F03F89"/>
    <w:rsid w:val="00F0503B"/>
    <w:rsid w:val="00F10784"/>
    <w:rsid w:val="00F1104C"/>
    <w:rsid w:val="00F23AA8"/>
    <w:rsid w:val="00F3198B"/>
    <w:rsid w:val="00F54F4A"/>
    <w:rsid w:val="00F6236A"/>
    <w:rsid w:val="00F82882"/>
    <w:rsid w:val="00FA1323"/>
    <w:rsid w:val="00FB3014"/>
    <w:rsid w:val="00FC52A2"/>
    <w:rsid w:val="00FC5631"/>
    <w:rsid w:val="00FD4E86"/>
    <w:rsid w:val="00FF69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A0CB4"/>
  <w15:chartTrackingRefBased/>
  <w15:docId w15:val="{E4113B87-A75C-4B9F-A0D4-397B1341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L"/>
    </w:rPr>
  </w:style>
  <w:style w:type="paragraph" w:styleId="Ttulo1">
    <w:name w:val="heading 1"/>
    <w:basedOn w:val="Normal"/>
    <w:next w:val="Normal"/>
    <w:link w:val="Ttulo1Car"/>
    <w:qFormat/>
    <w:rsid w:val="001D2071"/>
    <w:pPr>
      <w:keepNext/>
      <w:spacing w:after="120" w:line="360" w:lineRule="auto"/>
      <w:jc w:val="both"/>
      <w:outlineLvl w:val="0"/>
    </w:pPr>
    <w:rPr>
      <w:rFonts w:ascii="Times New Roman" w:eastAsia="Times New Roman" w:hAnsi="Times New Roman" w:cs="Times New Roman"/>
      <w:b/>
      <w:bCs/>
      <w:sz w:val="24"/>
      <w:szCs w:val="24"/>
      <w:lang w:val="es-ES" w:eastAsia="es-ES"/>
    </w:rPr>
  </w:style>
  <w:style w:type="paragraph" w:styleId="Ttulo2">
    <w:name w:val="heading 2"/>
    <w:basedOn w:val="Normal"/>
    <w:next w:val="Normal"/>
    <w:link w:val="Ttulo2Car"/>
    <w:unhideWhenUsed/>
    <w:qFormat/>
    <w:rsid w:val="00E00B26"/>
    <w:pPr>
      <w:keepNext/>
      <w:keepLines/>
      <w:spacing w:before="40" w:after="0" w:line="288" w:lineRule="auto"/>
      <w:outlineLvl w:val="1"/>
    </w:pPr>
    <w:rPr>
      <w:rFonts w:asciiTheme="majorHAnsi" w:eastAsiaTheme="majorEastAsia" w:hAnsiTheme="majorHAnsi" w:cstheme="majorBidi"/>
      <w:i/>
      <w:iCs/>
      <w:color w:val="2F5496" w:themeColor="accent1" w:themeShade="BF"/>
      <w:sz w:val="26"/>
      <w:szCs w:val="26"/>
      <w:lang w:val="es-ES_tradnl" w:eastAsia="es-ES_tradnl"/>
    </w:rPr>
  </w:style>
  <w:style w:type="paragraph" w:styleId="Ttulo3">
    <w:name w:val="heading 3"/>
    <w:basedOn w:val="Normal"/>
    <w:next w:val="Normal"/>
    <w:link w:val="Ttulo3Car"/>
    <w:unhideWhenUsed/>
    <w:qFormat/>
    <w:rsid w:val="00E00B26"/>
    <w:pPr>
      <w:keepNext/>
      <w:keepLines/>
      <w:spacing w:before="40" w:after="0" w:line="288" w:lineRule="auto"/>
      <w:outlineLvl w:val="2"/>
    </w:pPr>
    <w:rPr>
      <w:rFonts w:asciiTheme="majorHAnsi" w:eastAsiaTheme="majorEastAsia" w:hAnsiTheme="majorHAnsi" w:cstheme="majorBidi"/>
      <w:i/>
      <w:iCs/>
      <w:color w:val="1F3763" w:themeColor="accent1" w:themeShade="7F"/>
      <w:sz w:val="24"/>
      <w:szCs w:val="24"/>
      <w:lang w:val="es-ES_tradnl" w:eastAsia="es-ES_tradnl"/>
    </w:rPr>
  </w:style>
  <w:style w:type="paragraph" w:styleId="Ttulo4">
    <w:name w:val="heading 4"/>
    <w:basedOn w:val="Normal"/>
    <w:next w:val="Normal"/>
    <w:link w:val="Ttulo4Car"/>
    <w:uiPriority w:val="9"/>
    <w:unhideWhenUsed/>
    <w:qFormat/>
    <w:rsid w:val="00E00B26"/>
    <w:pPr>
      <w:keepNext/>
      <w:keepLines/>
      <w:spacing w:before="40" w:after="0" w:line="288" w:lineRule="auto"/>
      <w:outlineLvl w:val="3"/>
    </w:pPr>
    <w:rPr>
      <w:rFonts w:asciiTheme="majorHAnsi" w:eastAsiaTheme="majorEastAsia" w:hAnsiTheme="majorHAnsi" w:cstheme="majorBidi"/>
      <w:color w:val="2F5496" w:themeColor="accent1" w:themeShade="BF"/>
      <w:sz w:val="20"/>
      <w:szCs w:val="20"/>
      <w:lang w:val="es-ES_tradnl" w:eastAsia="es-ES_tradnl"/>
    </w:rPr>
  </w:style>
  <w:style w:type="paragraph" w:styleId="Ttulo5">
    <w:name w:val="heading 5"/>
    <w:basedOn w:val="Normal"/>
    <w:next w:val="Normal"/>
    <w:link w:val="Ttulo5Car"/>
    <w:uiPriority w:val="9"/>
    <w:semiHidden/>
    <w:unhideWhenUsed/>
    <w:qFormat/>
    <w:rsid w:val="00E00B26"/>
    <w:pPr>
      <w:keepNext/>
      <w:keepLines/>
      <w:spacing w:before="40" w:after="0" w:line="288" w:lineRule="auto"/>
      <w:outlineLvl w:val="4"/>
    </w:pPr>
    <w:rPr>
      <w:rFonts w:asciiTheme="majorHAnsi" w:eastAsiaTheme="majorEastAsia" w:hAnsiTheme="majorHAnsi" w:cstheme="majorBidi"/>
      <w:i/>
      <w:iCs/>
      <w:color w:val="2F5496" w:themeColor="accent1" w:themeShade="BF"/>
      <w:sz w:val="20"/>
      <w:szCs w:val="20"/>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04AFF"/>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604AFF"/>
    <w:rPr>
      <w:rFonts w:eastAsiaTheme="minorEastAsia"/>
      <w:lang w:eastAsia="es-ES"/>
    </w:rPr>
  </w:style>
  <w:style w:type="paragraph" w:styleId="Encabezado">
    <w:name w:val="header"/>
    <w:basedOn w:val="Normal"/>
    <w:link w:val="EncabezadoCar"/>
    <w:unhideWhenUsed/>
    <w:rsid w:val="00604AF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4AFF"/>
    <w:rPr>
      <w:lang w:val="es-CL"/>
    </w:rPr>
  </w:style>
  <w:style w:type="paragraph" w:styleId="Piedepgina">
    <w:name w:val="footer"/>
    <w:basedOn w:val="Normal"/>
    <w:link w:val="PiedepginaCar"/>
    <w:uiPriority w:val="99"/>
    <w:unhideWhenUsed/>
    <w:rsid w:val="00604AF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4AFF"/>
    <w:rPr>
      <w:lang w:val="es-CL"/>
    </w:rPr>
  </w:style>
  <w:style w:type="paragraph" w:styleId="Prrafodelista">
    <w:name w:val="List Paragraph"/>
    <w:basedOn w:val="Normal"/>
    <w:uiPriority w:val="34"/>
    <w:qFormat/>
    <w:rsid w:val="00E551AE"/>
    <w:pPr>
      <w:ind w:left="720"/>
      <w:contextualSpacing/>
    </w:pPr>
  </w:style>
  <w:style w:type="paragraph" w:styleId="Textosinformato">
    <w:name w:val="Plain Text"/>
    <w:basedOn w:val="Normal"/>
    <w:link w:val="TextosinformatoCar"/>
    <w:rsid w:val="00E551AE"/>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E551AE"/>
    <w:rPr>
      <w:rFonts w:ascii="Courier New" w:eastAsia="Times New Roman" w:hAnsi="Courier New" w:cs="Times New Roman"/>
      <w:sz w:val="20"/>
      <w:szCs w:val="20"/>
      <w:lang w:eastAsia="es-ES"/>
    </w:rPr>
  </w:style>
  <w:style w:type="paragraph" w:customStyle="1" w:styleId="Default">
    <w:name w:val="Default"/>
    <w:rsid w:val="00E551AE"/>
    <w:pPr>
      <w:autoSpaceDE w:val="0"/>
      <w:autoSpaceDN w:val="0"/>
      <w:adjustRightInd w:val="0"/>
      <w:spacing w:after="0" w:line="240" w:lineRule="auto"/>
    </w:pPr>
    <w:rPr>
      <w:rFonts w:ascii="Arial" w:eastAsia="Times New Roman" w:hAnsi="Arial" w:cs="Arial"/>
      <w:color w:val="000000"/>
      <w:sz w:val="24"/>
      <w:szCs w:val="24"/>
      <w:lang w:val="es-AR" w:eastAsia="es-AR"/>
    </w:rPr>
  </w:style>
  <w:style w:type="table" w:styleId="Tablaconcuadrcula">
    <w:name w:val="Table Grid"/>
    <w:basedOn w:val="Tablanormal"/>
    <w:uiPriority w:val="39"/>
    <w:rsid w:val="00706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37B5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7B5C"/>
    <w:rPr>
      <w:rFonts w:ascii="Segoe UI" w:hAnsi="Segoe UI" w:cs="Segoe UI"/>
      <w:sz w:val="18"/>
      <w:szCs w:val="18"/>
      <w:lang w:val="es-CL"/>
    </w:rPr>
  </w:style>
  <w:style w:type="character" w:customStyle="1" w:styleId="Ttulo1Car">
    <w:name w:val="Título 1 Car"/>
    <w:basedOn w:val="Fuentedeprrafopredeter"/>
    <w:link w:val="Ttulo1"/>
    <w:uiPriority w:val="99"/>
    <w:rsid w:val="001D2071"/>
    <w:rPr>
      <w:rFonts w:ascii="Times New Roman" w:eastAsia="Times New Roman" w:hAnsi="Times New Roman" w:cs="Times New Roman"/>
      <w:b/>
      <w:bCs/>
      <w:sz w:val="24"/>
      <w:szCs w:val="24"/>
      <w:lang w:eastAsia="es-ES"/>
    </w:rPr>
  </w:style>
  <w:style w:type="paragraph" w:styleId="Textoindependiente2">
    <w:name w:val="Body Text 2"/>
    <w:basedOn w:val="Normal"/>
    <w:link w:val="Textoindependiente2Car"/>
    <w:rsid w:val="001D2071"/>
    <w:pPr>
      <w:spacing w:after="200" w:line="288" w:lineRule="auto"/>
      <w:jc w:val="both"/>
    </w:pPr>
    <w:rPr>
      <w:rFonts w:ascii="Arial" w:eastAsia="Times New Roman" w:hAnsi="Arial" w:cs="Times New Roman"/>
      <w:i/>
      <w:iCs/>
      <w:sz w:val="20"/>
      <w:szCs w:val="20"/>
      <w:lang w:val="es-ES_tradnl" w:eastAsia="es-ES_tradnl"/>
    </w:rPr>
  </w:style>
  <w:style w:type="character" w:customStyle="1" w:styleId="Textoindependiente2Car">
    <w:name w:val="Texto independiente 2 Car"/>
    <w:basedOn w:val="Fuentedeprrafopredeter"/>
    <w:link w:val="Textoindependiente2"/>
    <w:rsid w:val="001D2071"/>
    <w:rPr>
      <w:rFonts w:ascii="Arial" w:eastAsia="Times New Roman" w:hAnsi="Arial" w:cs="Times New Roman"/>
      <w:i/>
      <w:iCs/>
      <w:sz w:val="20"/>
      <w:szCs w:val="20"/>
      <w:lang w:val="es-ES_tradnl" w:eastAsia="es-ES_tradnl"/>
    </w:rPr>
  </w:style>
  <w:style w:type="paragraph" w:styleId="Textoindependiente">
    <w:name w:val="Body Text"/>
    <w:basedOn w:val="Normal"/>
    <w:link w:val="TextoindependienteCar"/>
    <w:unhideWhenUsed/>
    <w:rsid w:val="00E00B26"/>
    <w:pPr>
      <w:spacing w:after="120"/>
    </w:pPr>
  </w:style>
  <w:style w:type="character" w:customStyle="1" w:styleId="TextoindependienteCar">
    <w:name w:val="Texto independiente Car"/>
    <w:basedOn w:val="Fuentedeprrafopredeter"/>
    <w:link w:val="Textoindependiente"/>
    <w:rsid w:val="00E00B26"/>
    <w:rPr>
      <w:lang w:val="es-CL"/>
    </w:rPr>
  </w:style>
  <w:style w:type="character" w:customStyle="1" w:styleId="Ttulo2Car">
    <w:name w:val="Título 2 Car"/>
    <w:basedOn w:val="Fuentedeprrafopredeter"/>
    <w:link w:val="Ttulo2"/>
    <w:uiPriority w:val="9"/>
    <w:semiHidden/>
    <w:rsid w:val="00E00B26"/>
    <w:rPr>
      <w:rFonts w:asciiTheme="majorHAnsi" w:eastAsiaTheme="majorEastAsia" w:hAnsiTheme="majorHAnsi" w:cstheme="majorBidi"/>
      <w:i/>
      <w:iCs/>
      <w:color w:val="2F5496" w:themeColor="accent1" w:themeShade="BF"/>
      <w:sz w:val="26"/>
      <w:szCs w:val="26"/>
      <w:lang w:val="es-ES_tradnl" w:eastAsia="es-ES_tradnl"/>
    </w:rPr>
  </w:style>
  <w:style w:type="character" w:customStyle="1" w:styleId="Ttulo3Car">
    <w:name w:val="Título 3 Car"/>
    <w:basedOn w:val="Fuentedeprrafopredeter"/>
    <w:link w:val="Ttulo3"/>
    <w:uiPriority w:val="9"/>
    <w:semiHidden/>
    <w:rsid w:val="00E00B26"/>
    <w:rPr>
      <w:rFonts w:asciiTheme="majorHAnsi" w:eastAsiaTheme="majorEastAsia" w:hAnsiTheme="majorHAnsi" w:cstheme="majorBidi"/>
      <w:i/>
      <w:iCs/>
      <w:color w:val="1F3763" w:themeColor="accent1" w:themeShade="7F"/>
      <w:sz w:val="24"/>
      <w:szCs w:val="24"/>
      <w:lang w:val="es-ES_tradnl" w:eastAsia="es-ES_tradnl"/>
    </w:rPr>
  </w:style>
  <w:style w:type="character" w:customStyle="1" w:styleId="Ttulo4Car">
    <w:name w:val="Título 4 Car"/>
    <w:basedOn w:val="Fuentedeprrafopredeter"/>
    <w:link w:val="Ttulo4"/>
    <w:uiPriority w:val="9"/>
    <w:semiHidden/>
    <w:rsid w:val="00E00B26"/>
    <w:rPr>
      <w:rFonts w:asciiTheme="majorHAnsi" w:eastAsiaTheme="majorEastAsia" w:hAnsiTheme="majorHAnsi" w:cstheme="majorBidi"/>
      <w:color w:val="2F5496" w:themeColor="accent1" w:themeShade="BF"/>
      <w:sz w:val="20"/>
      <w:szCs w:val="20"/>
      <w:lang w:val="es-ES_tradnl" w:eastAsia="es-ES_tradnl"/>
    </w:rPr>
  </w:style>
  <w:style w:type="character" w:customStyle="1" w:styleId="Ttulo5Car">
    <w:name w:val="Título 5 Car"/>
    <w:basedOn w:val="Fuentedeprrafopredeter"/>
    <w:link w:val="Ttulo5"/>
    <w:uiPriority w:val="9"/>
    <w:semiHidden/>
    <w:rsid w:val="00E00B26"/>
    <w:rPr>
      <w:rFonts w:asciiTheme="majorHAnsi" w:eastAsiaTheme="majorEastAsia" w:hAnsiTheme="majorHAnsi" w:cstheme="majorBidi"/>
      <w:i/>
      <w:iCs/>
      <w:color w:val="2F5496" w:themeColor="accent1" w:themeShade="BF"/>
      <w:sz w:val="20"/>
      <w:szCs w:val="20"/>
      <w:lang w:val="es-ES_tradnl" w:eastAsia="es-ES_tradnl"/>
    </w:rPr>
  </w:style>
  <w:style w:type="paragraph" w:styleId="Sangradetextonormal">
    <w:name w:val="Body Text Indent"/>
    <w:basedOn w:val="Normal"/>
    <w:link w:val="SangradetextonormalCar"/>
    <w:rsid w:val="00E00B26"/>
    <w:pPr>
      <w:spacing w:after="200" w:line="288" w:lineRule="auto"/>
      <w:ind w:left="360"/>
      <w:jc w:val="both"/>
    </w:pPr>
    <w:rPr>
      <w:rFonts w:ascii="Calibri" w:eastAsia="Times New Roman" w:hAnsi="Calibri" w:cs="Times New Roman"/>
      <w:i/>
      <w:iCs/>
      <w:sz w:val="24"/>
      <w:szCs w:val="20"/>
      <w:lang w:val="es-ES_tradnl" w:eastAsia="es-ES_tradnl"/>
    </w:rPr>
  </w:style>
  <w:style w:type="character" w:customStyle="1" w:styleId="SangradetextonormalCar">
    <w:name w:val="Sangría de texto normal Car"/>
    <w:basedOn w:val="Fuentedeprrafopredeter"/>
    <w:link w:val="Sangradetextonormal"/>
    <w:rsid w:val="00E00B26"/>
    <w:rPr>
      <w:rFonts w:ascii="Calibri" w:eastAsia="Times New Roman" w:hAnsi="Calibri" w:cs="Times New Roman"/>
      <w:i/>
      <w:iCs/>
      <w:sz w:val="24"/>
      <w:szCs w:val="20"/>
      <w:lang w:val="es-ES_tradnl" w:eastAsia="es-ES_tradnl"/>
    </w:rPr>
  </w:style>
  <w:style w:type="paragraph" w:styleId="Sangra3detindependiente">
    <w:name w:val="Body Text Indent 3"/>
    <w:basedOn w:val="Normal"/>
    <w:link w:val="Sangra3detindependienteCar"/>
    <w:rsid w:val="00E00B26"/>
    <w:pPr>
      <w:spacing w:after="200" w:line="288" w:lineRule="auto"/>
      <w:ind w:left="426"/>
      <w:jc w:val="both"/>
    </w:pPr>
    <w:rPr>
      <w:rFonts w:ascii="Arial" w:eastAsia="Times New Roman" w:hAnsi="Arial" w:cs="Times New Roman"/>
      <w:i/>
      <w:iCs/>
      <w:sz w:val="20"/>
      <w:szCs w:val="20"/>
      <w:lang w:val="es-ES_tradnl" w:eastAsia="es-ES_tradnl"/>
    </w:rPr>
  </w:style>
  <w:style w:type="character" w:customStyle="1" w:styleId="Sangra3detindependienteCar">
    <w:name w:val="Sangría 3 de t. independiente Car"/>
    <w:basedOn w:val="Fuentedeprrafopredeter"/>
    <w:link w:val="Sangra3detindependiente"/>
    <w:rsid w:val="00E00B26"/>
    <w:rPr>
      <w:rFonts w:ascii="Arial" w:eastAsia="Times New Roman" w:hAnsi="Arial" w:cs="Times New Roman"/>
      <w:i/>
      <w:iCs/>
      <w:sz w:val="20"/>
      <w:szCs w:val="20"/>
      <w:lang w:val="es-ES_tradnl" w:eastAsia="es-ES_tradnl"/>
    </w:rPr>
  </w:style>
  <w:style w:type="paragraph" w:styleId="Textodebloque">
    <w:name w:val="Block Text"/>
    <w:basedOn w:val="Normal"/>
    <w:rsid w:val="00E00B26"/>
    <w:pPr>
      <w:spacing w:after="200" w:line="288" w:lineRule="auto"/>
      <w:ind w:left="708" w:right="-35"/>
      <w:jc w:val="both"/>
    </w:pPr>
    <w:rPr>
      <w:rFonts w:ascii="Arial" w:eastAsia="Times New Roman" w:hAnsi="Arial" w:cs="Times New Roman"/>
      <w:i/>
      <w:iCs/>
      <w:sz w:val="20"/>
      <w:szCs w:val="20"/>
      <w:lang w:val="es-ES_tradnl" w:eastAsia="es-ES_tradnl"/>
    </w:rPr>
  </w:style>
  <w:style w:type="paragraph" w:styleId="Citadestacada">
    <w:name w:val="Intense Quote"/>
    <w:basedOn w:val="Normal"/>
    <w:next w:val="Normal"/>
    <w:link w:val="CitadestacadaCar"/>
    <w:uiPriority w:val="30"/>
    <w:qFormat/>
    <w:rsid w:val="00E00B26"/>
    <w:pPr>
      <w:pBdr>
        <w:top w:val="dotted" w:sz="8" w:space="10" w:color="C0504D"/>
        <w:bottom w:val="dotted" w:sz="8" w:space="10" w:color="C0504D"/>
      </w:pBdr>
      <w:spacing w:after="200" w:line="300" w:lineRule="auto"/>
      <w:ind w:left="2160" w:right="2160"/>
      <w:jc w:val="center"/>
    </w:pPr>
    <w:rPr>
      <w:rFonts w:ascii="Cambria" w:eastAsia="Times New Roman" w:hAnsi="Cambria" w:cs="Times New Roman"/>
      <w:b/>
      <w:bCs/>
      <w:i/>
      <w:iCs/>
      <w:color w:val="C0504D"/>
      <w:sz w:val="20"/>
      <w:szCs w:val="20"/>
      <w:lang w:val="es-ES_tradnl" w:eastAsia="es-ES_tradnl"/>
    </w:rPr>
  </w:style>
  <w:style w:type="character" w:customStyle="1" w:styleId="CitadestacadaCar">
    <w:name w:val="Cita destacada Car"/>
    <w:basedOn w:val="Fuentedeprrafopredeter"/>
    <w:link w:val="Citadestacada"/>
    <w:uiPriority w:val="30"/>
    <w:rsid w:val="00E00B26"/>
    <w:rPr>
      <w:rFonts w:ascii="Cambria" w:eastAsia="Times New Roman" w:hAnsi="Cambria" w:cs="Times New Roman"/>
      <w:b/>
      <w:bCs/>
      <w:i/>
      <w:iCs/>
      <w:color w:val="C0504D"/>
      <w:sz w:val="20"/>
      <w:szCs w:val="20"/>
      <w:lang w:val="es-ES_tradnl" w:eastAsia="es-ES_tradnl"/>
    </w:rPr>
  </w:style>
  <w:style w:type="character" w:styleId="Nmerodepgina">
    <w:name w:val="page number"/>
    <w:uiPriority w:val="99"/>
    <w:semiHidden/>
    <w:unhideWhenUsed/>
    <w:rsid w:val="00E00B26"/>
  </w:style>
  <w:style w:type="paragraph" w:styleId="Sangra2detindependiente">
    <w:name w:val="Body Text Indent 2"/>
    <w:basedOn w:val="Normal"/>
    <w:link w:val="Sangra2detindependienteCar"/>
    <w:unhideWhenUsed/>
    <w:rsid w:val="00DC3F8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DC3F8A"/>
    <w:rPr>
      <w:lang w:val="es-CL"/>
    </w:rPr>
  </w:style>
  <w:style w:type="paragraph" w:customStyle="1" w:styleId="parrafo1">
    <w:name w:val="parrafo1"/>
    <w:basedOn w:val="Fecha"/>
    <w:rsid w:val="00DC3F8A"/>
    <w:pPr>
      <w:spacing w:after="0" w:line="240" w:lineRule="auto"/>
      <w:ind w:left="1701" w:hanging="567"/>
      <w:jc w:val="both"/>
    </w:pPr>
    <w:rPr>
      <w:rFonts w:ascii="Times New Roman" w:eastAsia="Times New Roman" w:hAnsi="Times New Roman" w:cs="Times New Roman"/>
      <w:sz w:val="24"/>
      <w:szCs w:val="20"/>
      <w:lang w:val="es-ES_tradnl" w:eastAsia="es-ES" w:bidi="he-IL"/>
    </w:rPr>
  </w:style>
  <w:style w:type="paragraph" w:customStyle="1" w:styleId="Sangra3detindependiente1">
    <w:name w:val="Sangría 3 de t. independiente1"/>
    <w:rsid w:val="00DC3F8A"/>
    <w:pPr>
      <w:spacing w:after="0" w:line="240" w:lineRule="auto"/>
      <w:ind w:left="426"/>
      <w:jc w:val="both"/>
    </w:pPr>
    <w:rPr>
      <w:rFonts w:ascii="Lucida Grande" w:eastAsia="ヒラギノ角ゴ Pro W3" w:hAnsi="Lucida Grande" w:cs="Times New Roman"/>
      <w:b/>
      <w:color w:val="000000"/>
      <w:sz w:val="24"/>
      <w:szCs w:val="20"/>
      <w:lang w:val="es-ES_tradnl" w:eastAsia="es-CL"/>
    </w:rPr>
  </w:style>
  <w:style w:type="paragraph" w:styleId="Fecha">
    <w:name w:val="Date"/>
    <w:basedOn w:val="Normal"/>
    <w:next w:val="Normal"/>
    <w:link w:val="FechaCar"/>
    <w:uiPriority w:val="99"/>
    <w:semiHidden/>
    <w:unhideWhenUsed/>
    <w:rsid w:val="00DC3F8A"/>
  </w:style>
  <w:style w:type="character" w:customStyle="1" w:styleId="FechaCar">
    <w:name w:val="Fecha Car"/>
    <w:basedOn w:val="Fuentedeprrafopredeter"/>
    <w:link w:val="Fecha"/>
    <w:uiPriority w:val="99"/>
    <w:semiHidden/>
    <w:rsid w:val="00DC3F8A"/>
    <w:rPr>
      <w:lang w:val="es-CL"/>
    </w:rPr>
  </w:style>
  <w:style w:type="paragraph" w:styleId="Textonotapie">
    <w:name w:val="footnote text"/>
    <w:basedOn w:val="Normal"/>
    <w:link w:val="TextonotapieCar"/>
    <w:semiHidden/>
    <w:unhideWhenUsed/>
    <w:rsid w:val="003B071F"/>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3B071F"/>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rsid w:val="000F00CD"/>
    <w:pPr>
      <w:spacing w:after="0" w:line="240" w:lineRule="auto"/>
      <w:jc w:val="both"/>
    </w:pPr>
    <w:rPr>
      <w:rFonts w:ascii="Arial" w:eastAsia="Times New Roman" w:hAnsi="Arial" w:cs="Arial"/>
      <w:szCs w:val="20"/>
      <w:lang w:val="es-ES" w:eastAsia="es-ES"/>
    </w:rPr>
  </w:style>
  <w:style w:type="character" w:customStyle="1" w:styleId="Textoindependiente3Car">
    <w:name w:val="Texto independiente 3 Car"/>
    <w:basedOn w:val="Fuentedeprrafopredeter"/>
    <w:link w:val="Textoindependiente3"/>
    <w:rsid w:val="000F00CD"/>
    <w:rPr>
      <w:rFonts w:ascii="Arial" w:eastAsia="Times New Roman" w:hAnsi="Arial" w:cs="Arial"/>
      <w:szCs w:val="20"/>
      <w:lang w:eastAsia="es-ES"/>
    </w:rPr>
  </w:style>
  <w:style w:type="paragraph" w:customStyle="1" w:styleId="xl82">
    <w:name w:val="xl82"/>
    <w:basedOn w:val="Normal"/>
    <w:rsid w:val="000F00CD"/>
    <w:pPr>
      <w:spacing w:before="100" w:beforeAutospacing="1" w:after="100" w:afterAutospacing="1" w:line="240" w:lineRule="auto"/>
      <w:jc w:val="center"/>
    </w:pPr>
    <w:rPr>
      <w:rFonts w:ascii="Arial" w:eastAsia="Arial Unicode MS" w:hAnsi="Arial" w:cs="Arial"/>
      <w:b/>
      <w:bCs/>
      <w:sz w:val="24"/>
      <w:szCs w:val="24"/>
      <w:lang w:val="es-ES" w:eastAsia="es-ES"/>
    </w:rPr>
  </w:style>
  <w:style w:type="character" w:styleId="Hipervnculo">
    <w:name w:val="Hyperlink"/>
    <w:uiPriority w:val="99"/>
    <w:unhideWhenUsed/>
    <w:rsid w:val="000F00CD"/>
    <w:rPr>
      <w:color w:val="0000FF"/>
      <w:u w:val="single"/>
    </w:rPr>
  </w:style>
  <w:style w:type="paragraph" w:customStyle="1" w:styleId="Listavistosa-nfasis11">
    <w:name w:val="Lista vistosa - Énfasis 11"/>
    <w:basedOn w:val="Normal"/>
    <w:uiPriority w:val="34"/>
    <w:qFormat/>
    <w:rsid w:val="000F00CD"/>
    <w:pPr>
      <w:spacing w:after="0" w:line="240" w:lineRule="auto"/>
      <w:ind w:left="708"/>
    </w:pPr>
    <w:rPr>
      <w:rFonts w:ascii="Times New Roman" w:eastAsia="Times New Roman" w:hAnsi="Times New Roman" w:cs="Times New Roman"/>
      <w:sz w:val="20"/>
      <w:szCs w:val="20"/>
      <w:lang w:val="es-ES" w:eastAsia="es-ES"/>
    </w:rPr>
  </w:style>
  <w:style w:type="paragraph" w:customStyle="1" w:styleId="Sombreadoclaro-nfasis21">
    <w:name w:val="Sombreado claro - Énfasis 21"/>
    <w:basedOn w:val="Normal"/>
    <w:next w:val="Normal"/>
    <w:link w:val="Sombreadoclaro-nfasis2Car"/>
    <w:uiPriority w:val="30"/>
    <w:qFormat/>
    <w:rsid w:val="000F00CD"/>
    <w:pPr>
      <w:pBdr>
        <w:top w:val="dotted" w:sz="8" w:space="10" w:color="C0504D"/>
        <w:bottom w:val="dotted" w:sz="8" w:space="10" w:color="C0504D"/>
      </w:pBdr>
      <w:spacing w:after="200" w:line="300" w:lineRule="auto"/>
      <w:ind w:left="2160" w:right="2160"/>
      <w:jc w:val="center"/>
    </w:pPr>
    <w:rPr>
      <w:rFonts w:ascii="Cambria" w:eastAsia="Times New Roman" w:hAnsi="Cambria" w:cs="Times New Roman"/>
      <w:b/>
      <w:bCs/>
      <w:i/>
      <w:iCs/>
      <w:color w:val="C0504D"/>
      <w:sz w:val="20"/>
      <w:szCs w:val="20"/>
      <w:lang w:val="es-ES_tradnl" w:eastAsia="es-ES_tradnl"/>
    </w:rPr>
  </w:style>
  <w:style w:type="character" w:customStyle="1" w:styleId="Sombreadoclaro-nfasis2Car">
    <w:name w:val="Sombreado claro - Énfasis 2 Car"/>
    <w:link w:val="Sombreadoclaro-nfasis21"/>
    <w:uiPriority w:val="30"/>
    <w:rsid w:val="000F00CD"/>
    <w:rPr>
      <w:rFonts w:ascii="Cambria" w:eastAsia="Times New Roman" w:hAnsi="Cambria" w:cs="Times New Roman"/>
      <w:b/>
      <w:bCs/>
      <w:i/>
      <w:iCs/>
      <w:color w:val="C0504D"/>
      <w:sz w:val="20"/>
      <w:szCs w:val="20"/>
      <w:lang w:val="es-ES_tradnl" w:eastAsia="es-ES_tradnl"/>
    </w:rPr>
  </w:style>
  <w:style w:type="paragraph" w:customStyle="1" w:styleId="Cuadrculamedia21">
    <w:name w:val="Cuadrícula media 21"/>
    <w:uiPriority w:val="1"/>
    <w:qFormat/>
    <w:rsid w:val="000F00CD"/>
    <w:pPr>
      <w:spacing w:after="0" w:line="240" w:lineRule="auto"/>
    </w:pPr>
    <w:rPr>
      <w:rFonts w:ascii="Calibri" w:eastAsia="Times New Roman" w:hAnsi="Calibri" w:cs="Times New Roman"/>
      <w:i/>
      <w:iCs/>
      <w:sz w:val="20"/>
      <w:szCs w:val="20"/>
      <w:lang w:val="es-ES_tradnl" w:eastAsia="es-ES_tradnl"/>
    </w:rPr>
  </w:style>
  <w:style w:type="character" w:customStyle="1" w:styleId="Mencinsinresolver1">
    <w:name w:val="Mención sin resolver1"/>
    <w:uiPriority w:val="47"/>
    <w:rsid w:val="000F00CD"/>
    <w:rPr>
      <w:color w:val="808080"/>
      <w:shd w:val="clear" w:color="auto" w:fill="E6E6E6"/>
    </w:rPr>
  </w:style>
  <w:style w:type="paragraph" w:styleId="Listaconvietas">
    <w:name w:val="List Bullet"/>
    <w:basedOn w:val="Normal"/>
    <w:rsid w:val="000F00CD"/>
    <w:pPr>
      <w:numPr>
        <w:numId w:val="4"/>
      </w:numPr>
      <w:spacing w:after="0" w:line="240" w:lineRule="auto"/>
      <w:contextualSpacing/>
    </w:pPr>
    <w:rPr>
      <w:rFonts w:ascii="Times New Roman" w:eastAsia="Times New Roman" w:hAnsi="Times New Roman" w:cs="Times New Roman"/>
      <w:sz w:val="20"/>
      <w:szCs w:val="20"/>
      <w:lang w:val="es-ES" w:eastAsia="es-E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99162">
      <w:bodyDiv w:val="1"/>
      <w:marLeft w:val="0"/>
      <w:marRight w:val="0"/>
      <w:marTop w:val="0"/>
      <w:marBottom w:val="0"/>
      <w:divBdr>
        <w:top w:val="none" w:sz="0" w:space="0" w:color="auto"/>
        <w:left w:val="none" w:sz="0" w:space="0" w:color="auto"/>
        <w:bottom w:val="none" w:sz="0" w:space="0" w:color="auto"/>
        <w:right w:val="none" w:sz="0" w:space="0" w:color="auto"/>
      </w:divBdr>
    </w:div>
    <w:div w:id="512189628">
      <w:bodyDiv w:val="1"/>
      <w:marLeft w:val="0"/>
      <w:marRight w:val="0"/>
      <w:marTop w:val="0"/>
      <w:marBottom w:val="0"/>
      <w:divBdr>
        <w:top w:val="none" w:sz="0" w:space="0" w:color="auto"/>
        <w:left w:val="none" w:sz="0" w:space="0" w:color="auto"/>
        <w:bottom w:val="none" w:sz="0" w:space="0" w:color="auto"/>
        <w:right w:val="none" w:sz="0" w:space="0" w:color="auto"/>
      </w:divBdr>
    </w:div>
    <w:div w:id="526138551">
      <w:bodyDiv w:val="1"/>
      <w:marLeft w:val="0"/>
      <w:marRight w:val="0"/>
      <w:marTop w:val="0"/>
      <w:marBottom w:val="0"/>
      <w:divBdr>
        <w:top w:val="none" w:sz="0" w:space="0" w:color="auto"/>
        <w:left w:val="none" w:sz="0" w:space="0" w:color="auto"/>
        <w:bottom w:val="none" w:sz="0" w:space="0" w:color="auto"/>
        <w:right w:val="none" w:sz="0" w:space="0" w:color="auto"/>
      </w:divBdr>
    </w:div>
    <w:div w:id="611400030">
      <w:bodyDiv w:val="1"/>
      <w:marLeft w:val="0"/>
      <w:marRight w:val="0"/>
      <w:marTop w:val="0"/>
      <w:marBottom w:val="0"/>
      <w:divBdr>
        <w:top w:val="none" w:sz="0" w:space="0" w:color="auto"/>
        <w:left w:val="none" w:sz="0" w:space="0" w:color="auto"/>
        <w:bottom w:val="none" w:sz="0" w:space="0" w:color="auto"/>
        <w:right w:val="none" w:sz="0" w:space="0" w:color="auto"/>
      </w:divBdr>
    </w:div>
    <w:div w:id="1100370142">
      <w:bodyDiv w:val="1"/>
      <w:marLeft w:val="0"/>
      <w:marRight w:val="0"/>
      <w:marTop w:val="0"/>
      <w:marBottom w:val="0"/>
      <w:divBdr>
        <w:top w:val="none" w:sz="0" w:space="0" w:color="auto"/>
        <w:left w:val="none" w:sz="0" w:space="0" w:color="auto"/>
        <w:bottom w:val="none" w:sz="0" w:space="0" w:color="auto"/>
        <w:right w:val="none" w:sz="0" w:space="0" w:color="auto"/>
      </w:divBdr>
    </w:div>
    <w:div w:id="214657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E8CD0-D927-486D-93B8-33BCDA6DE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2951</TotalTime>
  <Pages>1</Pages>
  <Words>1273</Words>
  <Characters>7005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Memoria de calculo</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 de calculo</dc:title>
  <dc:subject>Instalaciones Sanitarias</dc:subject>
  <dc:creator>PROYECTISTA: MAURICIO NOWAJENSTU F.</dc:creator>
  <cp:keywords/>
  <dc:description/>
  <cp:lastModifiedBy>Mauro Nowajenstu</cp:lastModifiedBy>
  <cp:revision>101</cp:revision>
  <cp:lastPrinted>2017-12-13T19:33:00Z</cp:lastPrinted>
  <dcterms:created xsi:type="dcterms:W3CDTF">2018-03-10T21:02:00Z</dcterms:created>
  <dcterms:modified xsi:type="dcterms:W3CDTF">2021-07-06T14:31:00Z</dcterms:modified>
</cp:coreProperties>
</file>